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6226" w:rsidRDefault="00806226" w:rsidP="007B1B37">
      <w:pPr>
        <w:pStyle w:val="Title"/>
        <w:rPr>
          <w:shadow/>
          <w:color w:val="FF0000"/>
        </w:rPr>
      </w:pPr>
    </w:p>
    <w:p w:rsidR="00806226" w:rsidRDefault="00806226" w:rsidP="007B1B37">
      <w:pPr>
        <w:pStyle w:val="Title"/>
        <w:rPr>
          <w:shadow/>
          <w:sz w:val="32"/>
          <w:szCs w:val="32"/>
        </w:rPr>
      </w:pPr>
      <w:r>
        <w:rPr>
          <w:shadow/>
          <w:sz w:val="32"/>
          <w:szCs w:val="32"/>
        </w:rPr>
        <w:t>Komenda Powiatowa Policji</w:t>
      </w:r>
    </w:p>
    <w:p w:rsidR="00806226" w:rsidRDefault="00806226" w:rsidP="007B1B37">
      <w:pPr>
        <w:pStyle w:val="Title"/>
        <w:rPr>
          <w:shadow/>
          <w:sz w:val="32"/>
          <w:szCs w:val="32"/>
        </w:rPr>
      </w:pPr>
      <w:r>
        <w:rPr>
          <w:shadow/>
          <w:sz w:val="32"/>
          <w:szCs w:val="32"/>
        </w:rPr>
        <w:t>w Jaśle</w:t>
      </w:r>
    </w:p>
    <w:p w:rsidR="00806226" w:rsidRDefault="00806226" w:rsidP="007B1B37">
      <w:pPr>
        <w:pStyle w:val="Title"/>
        <w:rPr>
          <w:shadow/>
          <w:color w:val="FF0000"/>
        </w:rPr>
      </w:pPr>
    </w:p>
    <w:p w:rsidR="00806226" w:rsidRDefault="00806226" w:rsidP="007B1B37">
      <w:pPr>
        <w:pStyle w:val="Title"/>
        <w:rPr>
          <w:shadow/>
          <w:color w:val="FF0000"/>
        </w:rPr>
      </w:pPr>
    </w:p>
    <w:p w:rsidR="00806226" w:rsidRDefault="00806226" w:rsidP="007B1B37">
      <w:pPr>
        <w:pStyle w:val="Title"/>
        <w:rPr>
          <w:shadow/>
          <w:color w:val="FF0000"/>
        </w:rPr>
      </w:pPr>
    </w:p>
    <w:p w:rsidR="00806226" w:rsidRDefault="00806226" w:rsidP="007B1B37">
      <w:pPr>
        <w:pStyle w:val="Title"/>
        <w:rPr>
          <w:shadow/>
          <w:color w:val="FF0000"/>
        </w:rPr>
      </w:pPr>
    </w:p>
    <w:p w:rsidR="00806226" w:rsidRDefault="00806226" w:rsidP="007B1B37">
      <w:pPr>
        <w:pStyle w:val="Title"/>
        <w:rPr>
          <w:shadow/>
          <w:color w:val="FF0000"/>
        </w:rPr>
      </w:pPr>
      <w:r w:rsidRPr="008E70DC">
        <w:rPr>
          <w:b w:val="0"/>
          <w:bCs w:val="0"/>
          <w:shadow/>
          <w:noProof/>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i1025" type="#_x0000_t75" style="width:153.75pt;height:169.5pt;visibility:visible">
            <v:imagedata r:id="rId7" o:title=""/>
          </v:shape>
        </w:pict>
      </w:r>
    </w:p>
    <w:p w:rsidR="00806226" w:rsidRDefault="00806226" w:rsidP="007B1B37">
      <w:pPr>
        <w:pStyle w:val="Title"/>
        <w:rPr>
          <w:shadow/>
          <w:color w:val="FF0000"/>
        </w:rPr>
      </w:pPr>
    </w:p>
    <w:p w:rsidR="00806226" w:rsidRDefault="00806226" w:rsidP="007B1B37">
      <w:pPr>
        <w:pStyle w:val="Title"/>
        <w:rPr>
          <w:shadow/>
          <w:color w:val="FF0000"/>
        </w:rPr>
      </w:pPr>
    </w:p>
    <w:p w:rsidR="00806226" w:rsidRDefault="00806226" w:rsidP="007B1B37">
      <w:pPr>
        <w:pStyle w:val="Title"/>
        <w:rPr>
          <w:shadow/>
          <w:color w:val="FF0000"/>
        </w:rPr>
      </w:pPr>
    </w:p>
    <w:p w:rsidR="00806226" w:rsidRDefault="00806226" w:rsidP="007B1B37">
      <w:pPr>
        <w:pStyle w:val="Title"/>
        <w:rPr>
          <w:shadow/>
        </w:rPr>
      </w:pPr>
    </w:p>
    <w:p w:rsidR="00806226" w:rsidRDefault="00806226" w:rsidP="007B1B37">
      <w:pPr>
        <w:pStyle w:val="Title"/>
        <w:rPr>
          <w:shadow/>
          <w:sz w:val="40"/>
          <w:szCs w:val="40"/>
        </w:rPr>
      </w:pPr>
      <w:r>
        <w:rPr>
          <w:shadow/>
          <w:sz w:val="40"/>
          <w:szCs w:val="40"/>
        </w:rPr>
        <w:t>INFORMACJA</w:t>
      </w:r>
    </w:p>
    <w:p w:rsidR="00806226" w:rsidRDefault="00806226" w:rsidP="007B1B37">
      <w:pPr>
        <w:spacing w:line="360" w:lineRule="auto"/>
        <w:jc w:val="center"/>
        <w:rPr>
          <w:b/>
          <w:bCs/>
          <w:shadow/>
          <w:sz w:val="40"/>
          <w:szCs w:val="40"/>
        </w:rPr>
      </w:pPr>
    </w:p>
    <w:p w:rsidR="00806226" w:rsidRDefault="00806226" w:rsidP="007B1B37">
      <w:pPr>
        <w:spacing w:line="360" w:lineRule="auto"/>
        <w:jc w:val="center"/>
        <w:rPr>
          <w:b/>
          <w:bCs/>
          <w:shadow/>
          <w:sz w:val="40"/>
          <w:szCs w:val="40"/>
        </w:rPr>
      </w:pPr>
      <w:r>
        <w:rPr>
          <w:b/>
          <w:bCs/>
          <w:shadow/>
          <w:sz w:val="40"/>
          <w:szCs w:val="40"/>
        </w:rPr>
        <w:t>o stanie bezpieczeństwa i porządku publicznego</w:t>
      </w:r>
    </w:p>
    <w:p w:rsidR="00806226" w:rsidRDefault="00806226" w:rsidP="007B1B37">
      <w:pPr>
        <w:spacing w:line="360" w:lineRule="auto"/>
        <w:jc w:val="center"/>
        <w:rPr>
          <w:b/>
          <w:bCs/>
          <w:shadow/>
          <w:sz w:val="40"/>
          <w:szCs w:val="40"/>
        </w:rPr>
      </w:pPr>
      <w:r>
        <w:rPr>
          <w:b/>
          <w:bCs/>
          <w:shadow/>
          <w:sz w:val="40"/>
          <w:szCs w:val="40"/>
        </w:rPr>
        <w:t xml:space="preserve">w powiecie jasielskim oraz sprawozdanie                             z działalności Komendy Powiatowej Policji w Jaśle </w:t>
      </w:r>
    </w:p>
    <w:p w:rsidR="00806226" w:rsidRDefault="00806226" w:rsidP="007B1B37">
      <w:pPr>
        <w:spacing w:line="360" w:lineRule="auto"/>
        <w:jc w:val="center"/>
        <w:rPr>
          <w:b/>
          <w:bCs/>
          <w:shadow/>
          <w:sz w:val="40"/>
          <w:szCs w:val="40"/>
        </w:rPr>
      </w:pPr>
      <w:r>
        <w:rPr>
          <w:b/>
          <w:bCs/>
          <w:shadow/>
          <w:sz w:val="40"/>
          <w:szCs w:val="40"/>
        </w:rPr>
        <w:t>za  2012 rok</w:t>
      </w:r>
    </w:p>
    <w:p w:rsidR="00806226" w:rsidRDefault="00806226" w:rsidP="007B1B37">
      <w:pPr>
        <w:spacing w:line="360" w:lineRule="auto"/>
        <w:jc w:val="center"/>
        <w:rPr>
          <w:b/>
          <w:bCs/>
          <w:shadow/>
          <w:color w:val="FF0000"/>
          <w:sz w:val="36"/>
          <w:szCs w:val="36"/>
        </w:rPr>
      </w:pPr>
    </w:p>
    <w:p w:rsidR="00806226" w:rsidRDefault="00806226" w:rsidP="007B1B37">
      <w:pPr>
        <w:spacing w:line="360" w:lineRule="auto"/>
        <w:jc w:val="center"/>
        <w:rPr>
          <w:b/>
          <w:bCs/>
          <w:shadow/>
          <w:color w:val="FF0000"/>
          <w:sz w:val="36"/>
          <w:szCs w:val="36"/>
        </w:rPr>
      </w:pPr>
    </w:p>
    <w:p w:rsidR="00806226" w:rsidRDefault="00806226" w:rsidP="007B1B37">
      <w:pPr>
        <w:spacing w:line="360" w:lineRule="auto"/>
        <w:jc w:val="center"/>
        <w:rPr>
          <w:b/>
          <w:bCs/>
          <w:shadow/>
          <w:sz w:val="36"/>
          <w:szCs w:val="36"/>
        </w:rPr>
      </w:pPr>
    </w:p>
    <w:p w:rsidR="00806226" w:rsidRDefault="00806226" w:rsidP="007B1B37">
      <w:pPr>
        <w:spacing w:line="360" w:lineRule="auto"/>
        <w:jc w:val="center"/>
        <w:rPr>
          <w:b/>
          <w:bCs/>
          <w:shadow/>
          <w:sz w:val="36"/>
          <w:szCs w:val="36"/>
        </w:rPr>
      </w:pPr>
    </w:p>
    <w:p w:rsidR="00806226" w:rsidRDefault="00806226" w:rsidP="007B1B37">
      <w:pPr>
        <w:pStyle w:val="Heading1"/>
        <w:jc w:val="center"/>
        <w:rPr>
          <w:shadow/>
        </w:rPr>
      </w:pPr>
      <w:r>
        <w:rPr>
          <w:shadow/>
        </w:rPr>
        <w:t>Jasło, styczeń 2013 r.</w:t>
      </w:r>
    </w:p>
    <w:p w:rsidR="00806226" w:rsidRDefault="00806226" w:rsidP="007B1B37"/>
    <w:p w:rsidR="00806226" w:rsidRDefault="00806226" w:rsidP="00662D39">
      <w:pPr>
        <w:pStyle w:val="BodyTextIndent"/>
        <w:tabs>
          <w:tab w:val="left" w:pos="2796"/>
        </w:tabs>
        <w:ind w:firstLine="0"/>
        <w:rPr>
          <w:b/>
          <w:bCs/>
          <w:shadow/>
        </w:rPr>
      </w:pPr>
    </w:p>
    <w:p w:rsidR="00806226" w:rsidRPr="00E44D02" w:rsidRDefault="00806226" w:rsidP="00662D39">
      <w:pPr>
        <w:pStyle w:val="BodyTextIndent"/>
        <w:tabs>
          <w:tab w:val="left" w:pos="2796"/>
        </w:tabs>
        <w:ind w:firstLine="0"/>
        <w:rPr>
          <w:b/>
          <w:bCs/>
          <w:shadow/>
        </w:rPr>
      </w:pPr>
      <w:r w:rsidRPr="00E44D02">
        <w:rPr>
          <w:b/>
          <w:bCs/>
          <w:shadow/>
        </w:rPr>
        <w:t>SPIS TREŚCI :</w:t>
      </w:r>
    </w:p>
    <w:p w:rsidR="00806226" w:rsidRPr="00E44D02" w:rsidRDefault="00806226" w:rsidP="00662D39">
      <w:pPr>
        <w:pStyle w:val="BodyTextIndent"/>
        <w:tabs>
          <w:tab w:val="left" w:pos="2796"/>
        </w:tabs>
        <w:rPr>
          <w:b/>
          <w:bCs/>
        </w:rPr>
      </w:pPr>
    </w:p>
    <w:p w:rsidR="00806226" w:rsidRPr="00E44D02" w:rsidRDefault="00806226" w:rsidP="00662D39">
      <w:pPr>
        <w:pStyle w:val="BodyTextIndent"/>
        <w:tabs>
          <w:tab w:val="left" w:pos="2796"/>
        </w:tabs>
        <w:rPr>
          <w:b/>
          <w:bCs/>
        </w:rPr>
      </w:pPr>
    </w:p>
    <w:tbl>
      <w:tblPr>
        <w:tblW w:w="0" w:type="auto"/>
        <w:tblInd w:w="-106" w:type="dxa"/>
        <w:tblLook w:val="01E0"/>
      </w:tblPr>
      <w:tblGrid>
        <w:gridCol w:w="469"/>
        <w:gridCol w:w="481"/>
        <w:gridCol w:w="7861"/>
        <w:gridCol w:w="475"/>
      </w:tblGrid>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1</w:t>
            </w:r>
          </w:p>
        </w:tc>
        <w:tc>
          <w:tcPr>
            <w:tcW w:w="7861" w:type="dxa"/>
          </w:tcPr>
          <w:p w:rsidR="00806226" w:rsidRPr="00E44D02" w:rsidRDefault="00806226" w:rsidP="008B1118">
            <w:pPr>
              <w:tabs>
                <w:tab w:val="left" w:pos="1134"/>
              </w:tabs>
              <w:spacing w:line="480" w:lineRule="auto"/>
              <w:jc w:val="both"/>
              <w:rPr>
                <w:shadow/>
              </w:rPr>
            </w:pPr>
            <w:r>
              <w:rPr>
                <w:shadow/>
              </w:rPr>
              <w:t>Charakterystyka jednostki ……………</w:t>
            </w:r>
            <w:r w:rsidRPr="00E44D02">
              <w:rPr>
                <w:shadow/>
              </w:rPr>
              <w:t>………………………………………</w:t>
            </w:r>
            <w:r>
              <w:rPr>
                <w:shadow/>
              </w:rPr>
              <w:t>…</w:t>
            </w:r>
          </w:p>
        </w:tc>
        <w:tc>
          <w:tcPr>
            <w:tcW w:w="475" w:type="dxa"/>
          </w:tcPr>
          <w:p w:rsidR="00806226" w:rsidRDefault="00806226" w:rsidP="008B1118">
            <w:pPr>
              <w:pStyle w:val="BodyTextIndent"/>
              <w:tabs>
                <w:tab w:val="left" w:pos="2796"/>
              </w:tabs>
              <w:ind w:firstLine="0"/>
              <w:rPr>
                <w:shadow/>
              </w:rPr>
            </w:pPr>
            <w:r>
              <w:rPr>
                <w:shadow/>
              </w:rPr>
              <w:t>3</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2</w:t>
            </w:r>
          </w:p>
        </w:tc>
        <w:tc>
          <w:tcPr>
            <w:tcW w:w="7861" w:type="dxa"/>
          </w:tcPr>
          <w:p w:rsidR="00806226" w:rsidRPr="00E44D02" w:rsidRDefault="00806226" w:rsidP="008B1118">
            <w:pPr>
              <w:tabs>
                <w:tab w:val="left" w:pos="1134"/>
              </w:tabs>
              <w:spacing w:line="480" w:lineRule="auto"/>
              <w:jc w:val="both"/>
              <w:rPr>
                <w:shadow/>
              </w:rPr>
            </w:pPr>
            <w:r w:rsidRPr="00E44D02">
              <w:rPr>
                <w:shadow/>
              </w:rPr>
              <w:t>Dane ogólne……………………………………………………………………...</w:t>
            </w:r>
          </w:p>
        </w:tc>
        <w:tc>
          <w:tcPr>
            <w:tcW w:w="475" w:type="dxa"/>
          </w:tcPr>
          <w:p w:rsidR="00806226" w:rsidRPr="00E44D02" w:rsidRDefault="00806226" w:rsidP="008B1118">
            <w:pPr>
              <w:pStyle w:val="BodyTextIndent"/>
              <w:tabs>
                <w:tab w:val="left" w:pos="2796"/>
              </w:tabs>
              <w:ind w:firstLine="0"/>
              <w:rPr>
                <w:shadow/>
              </w:rPr>
            </w:pPr>
            <w:r>
              <w:rPr>
                <w:shadow/>
              </w:rPr>
              <w:t>4</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3</w:t>
            </w:r>
          </w:p>
        </w:tc>
        <w:tc>
          <w:tcPr>
            <w:tcW w:w="7861" w:type="dxa"/>
          </w:tcPr>
          <w:p w:rsidR="00806226" w:rsidRPr="00E44D02" w:rsidRDefault="00806226" w:rsidP="001E1BA1">
            <w:pPr>
              <w:pStyle w:val="BodyTextIndent"/>
              <w:tabs>
                <w:tab w:val="left" w:pos="2796"/>
              </w:tabs>
              <w:spacing w:line="480" w:lineRule="auto"/>
              <w:ind w:firstLine="0"/>
              <w:rPr>
                <w:shadow/>
              </w:rPr>
            </w:pPr>
            <w:r w:rsidRPr="00E44D02">
              <w:rPr>
                <w:shadow/>
              </w:rPr>
              <w:t>Przestępczość kryminalna</w:t>
            </w:r>
            <w:r>
              <w:rPr>
                <w:shadow/>
              </w:rPr>
              <w:t xml:space="preserve"> i gospodarcza ……………</w:t>
            </w:r>
            <w:r w:rsidRPr="00E44D02">
              <w:rPr>
                <w:shadow/>
              </w:rPr>
              <w:t>………………………….</w:t>
            </w:r>
          </w:p>
        </w:tc>
        <w:tc>
          <w:tcPr>
            <w:tcW w:w="475" w:type="dxa"/>
          </w:tcPr>
          <w:p w:rsidR="00806226" w:rsidRPr="00E44D02" w:rsidRDefault="00806226" w:rsidP="008B1118">
            <w:pPr>
              <w:pStyle w:val="BodyTextIndent"/>
              <w:tabs>
                <w:tab w:val="left" w:pos="2796"/>
              </w:tabs>
              <w:ind w:firstLine="0"/>
              <w:rPr>
                <w:shadow/>
              </w:rPr>
            </w:pPr>
            <w:r>
              <w:rPr>
                <w:shadow/>
              </w:rPr>
              <w:t>7</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sidRPr="00E44D02">
              <w:rPr>
                <w:shadow/>
              </w:rPr>
              <w:t>4</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rPr>
              <w:t>Przestępczość nieletnich…………………………………………………………</w:t>
            </w:r>
          </w:p>
        </w:tc>
        <w:tc>
          <w:tcPr>
            <w:tcW w:w="475" w:type="dxa"/>
          </w:tcPr>
          <w:p w:rsidR="00806226" w:rsidRPr="00E44D02" w:rsidRDefault="00806226" w:rsidP="008B1118">
            <w:pPr>
              <w:pStyle w:val="BodyTextIndent"/>
              <w:tabs>
                <w:tab w:val="left" w:pos="2796"/>
              </w:tabs>
              <w:ind w:firstLine="0"/>
              <w:rPr>
                <w:shadow/>
              </w:rPr>
            </w:pPr>
            <w:r>
              <w:rPr>
                <w:shadow/>
              </w:rPr>
              <w:t>10</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5</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rPr>
              <w:t>Zagrożenie wykroczeniami……………………………………………………...</w:t>
            </w:r>
          </w:p>
        </w:tc>
        <w:tc>
          <w:tcPr>
            <w:tcW w:w="475" w:type="dxa"/>
          </w:tcPr>
          <w:p w:rsidR="00806226" w:rsidRPr="00E44D02" w:rsidRDefault="00806226" w:rsidP="008B1118">
            <w:pPr>
              <w:pStyle w:val="BodyTextIndent"/>
              <w:tabs>
                <w:tab w:val="left" w:pos="2796"/>
              </w:tabs>
              <w:ind w:firstLine="0"/>
              <w:rPr>
                <w:shadow/>
              </w:rPr>
            </w:pPr>
            <w:r>
              <w:rPr>
                <w:shadow/>
              </w:rPr>
              <w:t>11</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6</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rPr>
              <w:t>Przeciwdziałanie przemocy w rodzinie………………………………………….</w:t>
            </w:r>
          </w:p>
        </w:tc>
        <w:tc>
          <w:tcPr>
            <w:tcW w:w="475" w:type="dxa"/>
          </w:tcPr>
          <w:p w:rsidR="00806226" w:rsidRPr="00E44D02" w:rsidRDefault="00806226" w:rsidP="00662D39">
            <w:pPr>
              <w:pStyle w:val="BodyTextIndent"/>
              <w:tabs>
                <w:tab w:val="left" w:pos="2796"/>
              </w:tabs>
              <w:ind w:firstLine="0"/>
              <w:rPr>
                <w:shadow/>
              </w:rPr>
            </w:pPr>
            <w:r>
              <w:rPr>
                <w:shadow/>
              </w:rPr>
              <w:t>13</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7</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rPr>
              <w:t>Bezpieczeństwo w ruchu drogowym…………………………………………….</w:t>
            </w:r>
          </w:p>
        </w:tc>
        <w:tc>
          <w:tcPr>
            <w:tcW w:w="475" w:type="dxa"/>
          </w:tcPr>
          <w:p w:rsidR="00806226" w:rsidRPr="00E44D02" w:rsidRDefault="00806226" w:rsidP="00662D39">
            <w:pPr>
              <w:pStyle w:val="BodyTextIndent"/>
              <w:tabs>
                <w:tab w:val="left" w:pos="2796"/>
              </w:tabs>
              <w:ind w:firstLine="0"/>
              <w:rPr>
                <w:shadow/>
              </w:rPr>
            </w:pPr>
            <w:r>
              <w:rPr>
                <w:shadow/>
              </w:rPr>
              <w:t>14</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8</w:t>
            </w:r>
          </w:p>
        </w:tc>
        <w:tc>
          <w:tcPr>
            <w:tcW w:w="7861" w:type="dxa"/>
          </w:tcPr>
          <w:p w:rsidR="00806226" w:rsidRPr="00E44D02" w:rsidRDefault="00806226" w:rsidP="008B1118">
            <w:pPr>
              <w:spacing w:line="480" w:lineRule="auto"/>
              <w:jc w:val="both"/>
              <w:rPr>
                <w:shadow/>
              </w:rPr>
            </w:pPr>
            <w:r w:rsidRPr="00E44D02">
              <w:rPr>
                <w:shadow/>
              </w:rPr>
              <w:t>Zabezpieczenie imprez ………………………………………………………….</w:t>
            </w:r>
          </w:p>
        </w:tc>
        <w:tc>
          <w:tcPr>
            <w:tcW w:w="475" w:type="dxa"/>
          </w:tcPr>
          <w:p w:rsidR="00806226" w:rsidRPr="00E44D02" w:rsidRDefault="00806226" w:rsidP="008B1118">
            <w:pPr>
              <w:pStyle w:val="BodyTextIndent"/>
              <w:tabs>
                <w:tab w:val="left" w:pos="2796"/>
              </w:tabs>
              <w:ind w:firstLine="0"/>
              <w:rPr>
                <w:shadow/>
              </w:rPr>
            </w:pPr>
            <w:r>
              <w:rPr>
                <w:shadow/>
              </w:rPr>
              <w:t>18</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9</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snapToGrid w:val="0"/>
              </w:rPr>
              <w:t>Działania profilaktyczne………………………………………………………...</w:t>
            </w:r>
          </w:p>
        </w:tc>
        <w:tc>
          <w:tcPr>
            <w:tcW w:w="475" w:type="dxa"/>
          </w:tcPr>
          <w:p w:rsidR="00806226" w:rsidRPr="00E44D02" w:rsidRDefault="00806226" w:rsidP="008B1118">
            <w:pPr>
              <w:pStyle w:val="BodyTextIndent"/>
              <w:tabs>
                <w:tab w:val="left" w:pos="2796"/>
              </w:tabs>
              <w:ind w:firstLine="0"/>
              <w:rPr>
                <w:shadow/>
              </w:rPr>
            </w:pPr>
            <w:r>
              <w:rPr>
                <w:shadow/>
              </w:rPr>
              <w:t>19</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Pr="00E44D02" w:rsidRDefault="00806226" w:rsidP="008B1118">
            <w:pPr>
              <w:pStyle w:val="BodyTextIndent"/>
              <w:tabs>
                <w:tab w:val="left" w:pos="2796"/>
              </w:tabs>
              <w:spacing w:line="480" w:lineRule="auto"/>
              <w:ind w:firstLine="0"/>
              <w:rPr>
                <w:shadow/>
              </w:rPr>
            </w:pPr>
            <w:r>
              <w:rPr>
                <w:shadow/>
              </w:rPr>
              <w:t>10</w:t>
            </w:r>
          </w:p>
        </w:tc>
        <w:tc>
          <w:tcPr>
            <w:tcW w:w="7861" w:type="dxa"/>
          </w:tcPr>
          <w:p w:rsidR="00806226" w:rsidRPr="00E44D02" w:rsidRDefault="00806226" w:rsidP="008B1118">
            <w:pPr>
              <w:pStyle w:val="BodyTextIndent"/>
              <w:tabs>
                <w:tab w:val="left" w:pos="2796"/>
              </w:tabs>
              <w:spacing w:line="480" w:lineRule="auto"/>
              <w:ind w:firstLine="0"/>
              <w:rPr>
                <w:shadow/>
              </w:rPr>
            </w:pPr>
            <w:r w:rsidRPr="00E44D02">
              <w:rPr>
                <w:shadow/>
              </w:rPr>
              <w:t>Współpraca z samorządem………………………………………………………</w:t>
            </w:r>
          </w:p>
        </w:tc>
        <w:tc>
          <w:tcPr>
            <w:tcW w:w="475" w:type="dxa"/>
          </w:tcPr>
          <w:p w:rsidR="00806226" w:rsidRPr="00E44D02" w:rsidRDefault="00806226" w:rsidP="002B663A">
            <w:pPr>
              <w:pStyle w:val="BodyTextIndent"/>
              <w:tabs>
                <w:tab w:val="left" w:pos="2796"/>
              </w:tabs>
              <w:ind w:firstLine="0"/>
              <w:rPr>
                <w:shadow/>
              </w:rPr>
            </w:pPr>
            <w:r>
              <w:rPr>
                <w:shadow/>
              </w:rPr>
              <w:t>22</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Default="00806226" w:rsidP="008B1118">
            <w:pPr>
              <w:pStyle w:val="BodyTextIndent"/>
              <w:tabs>
                <w:tab w:val="left" w:pos="2796"/>
              </w:tabs>
              <w:spacing w:line="480" w:lineRule="auto"/>
              <w:ind w:firstLine="0"/>
              <w:rPr>
                <w:shadow/>
              </w:rPr>
            </w:pPr>
            <w:r>
              <w:rPr>
                <w:shadow/>
              </w:rPr>
              <w:t>11</w:t>
            </w:r>
          </w:p>
        </w:tc>
        <w:tc>
          <w:tcPr>
            <w:tcW w:w="7861" w:type="dxa"/>
          </w:tcPr>
          <w:p w:rsidR="00806226" w:rsidRPr="00E44D02" w:rsidRDefault="00806226" w:rsidP="008B1118">
            <w:pPr>
              <w:pStyle w:val="BodyTextIndent"/>
              <w:tabs>
                <w:tab w:val="left" w:pos="2796"/>
              </w:tabs>
              <w:spacing w:line="480" w:lineRule="auto"/>
              <w:ind w:firstLine="0"/>
              <w:rPr>
                <w:shadow/>
              </w:rPr>
            </w:pPr>
            <w:r>
              <w:rPr>
                <w:shadow/>
              </w:rPr>
              <w:t>Współpraca z służbami mundurowymi …………………………………………</w:t>
            </w:r>
          </w:p>
        </w:tc>
        <w:tc>
          <w:tcPr>
            <w:tcW w:w="475" w:type="dxa"/>
          </w:tcPr>
          <w:p w:rsidR="00806226" w:rsidRDefault="00806226" w:rsidP="008B1118">
            <w:pPr>
              <w:pStyle w:val="BodyTextIndent"/>
              <w:tabs>
                <w:tab w:val="left" w:pos="2796"/>
              </w:tabs>
              <w:ind w:firstLine="0"/>
              <w:rPr>
                <w:shadow/>
              </w:rPr>
            </w:pPr>
            <w:r>
              <w:rPr>
                <w:shadow/>
              </w:rPr>
              <w:t>25</w:t>
            </w:r>
          </w:p>
        </w:tc>
      </w:tr>
      <w:tr w:rsidR="00806226" w:rsidRPr="00E44D02">
        <w:tc>
          <w:tcPr>
            <w:tcW w:w="469" w:type="dxa"/>
          </w:tcPr>
          <w:p w:rsidR="00806226" w:rsidRPr="00E44D02" w:rsidRDefault="00806226" w:rsidP="008B1118">
            <w:pPr>
              <w:pStyle w:val="BodyTextIndent"/>
              <w:tabs>
                <w:tab w:val="left" w:pos="2796"/>
              </w:tabs>
              <w:spacing w:line="480" w:lineRule="auto"/>
              <w:ind w:firstLine="0"/>
              <w:rPr>
                <w:shadow/>
              </w:rPr>
            </w:pPr>
          </w:p>
        </w:tc>
        <w:tc>
          <w:tcPr>
            <w:tcW w:w="481" w:type="dxa"/>
          </w:tcPr>
          <w:p w:rsidR="00806226" w:rsidRDefault="00806226" w:rsidP="008B1118">
            <w:pPr>
              <w:pStyle w:val="BodyTextIndent"/>
              <w:tabs>
                <w:tab w:val="left" w:pos="2796"/>
              </w:tabs>
              <w:spacing w:line="480" w:lineRule="auto"/>
              <w:ind w:firstLine="0"/>
              <w:rPr>
                <w:shadow/>
              </w:rPr>
            </w:pPr>
            <w:r>
              <w:rPr>
                <w:shadow/>
              </w:rPr>
              <w:t>12</w:t>
            </w:r>
          </w:p>
        </w:tc>
        <w:tc>
          <w:tcPr>
            <w:tcW w:w="7861" w:type="dxa"/>
          </w:tcPr>
          <w:p w:rsidR="00806226" w:rsidRDefault="00806226" w:rsidP="008B1118">
            <w:pPr>
              <w:pStyle w:val="BodyTextIndent"/>
              <w:tabs>
                <w:tab w:val="left" w:pos="2796"/>
              </w:tabs>
              <w:spacing w:line="480" w:lineRule="auto"/>
              <w:ind w:firstLine="0"/>
              <w:rPr>
                <w:shadow/>
              </w:rPr>
            </w:pPr>
            <w:r>
              <w:rPr>
                <w:shadow/>
              </w:rPr>
              <w:t>Wnioski …………………………………………………………………………</w:t>
            </w:r>
          </w:p>
        </w:tc>
        <w:tc>
          <w:tcPr>
            <w:tcW w:w="475" w:type="dxa"/>
          </w:tcPr>
          <w:p w:rsidR="00806226" w:rsidRDefault="00806226" w:rsidP="008B1118">
            <w:pPr>
              <w:pStyle w:val="BodyTextIndent"/>
              <w:tabs>
                <w:tab w:val="left" w:pos="2796"/>
              </w:tabs>
              <w:ind w:firstLine="0"/>
              <w:rPr>
                <w:shadow/>
              </w:rPr>
            </w:pPr>
            <w:r>
              <w:rPr>
                <w:shadow/>
              </w:rPr>
              <w:t>26</w:t>
            </w:r>
          </w:p>
        </w:tc>
      </w:tr>
    </w:tbl>
    <w:p w:rsidR="00806226" w:rsidRPr="00E44D02" w:rsidRDefault="00806226" w:rsidP="00662D39">
      <w:pPr>
        <w:pStyle w:val="Heading1"/>
        <w:tabs>
          <w:tab w:val="left" w:pos="567"/>
        </w:tabs>
        <w:spacing w:line="360" w:lineRule="auto"/>
        <w:jc w:val="both"/>
        <w:rPr>
          <w:shadow/>
          <w:sz w:val="24"/>
          <w:szCs w:val="24"/>
        </w:rPr>
      </w:pPr>
    </w:p>
    <w:p w:rsidR="00806226" w:rsidRPr="00001AEB" w:rsidRDefault="00806226" w:rsidP="00662D39">
      <w:pPr>
        <w:pStyle w:val="Heading1"/>
        <w:tabs>
          <w:tab w:val="left" w:pos="567"/>
        </w:tabs>
        <w:spacing w:line="360" w:lineRule="auto"/>
        <w:jc w:val="both"/>
        <w:rPr>
          <w:color w:val="FF0000"/>
          <w:sz w:val="24"/>
          <w:szCs w:val="24"/>
        </w:rPr>
      </w:pPr>
    </w:p>
    <w:p w:rsidR="00806226" w:rsidRPr="00001AEB" w:rsidRDefault="00806226" w:rsidP="00662D39">
      <w:pPr>
        <w:pStyle w:val="Heading1"/>
        <w:tabs>
          <w:tab w:val="left" w:pos="567"/>
        </w:tabs>
        <w:spacing w:line="360" w:lineRule="auto"/>
        <w:jc w:val="both"/>
        <w:rPr>
          <w:color w:val="FF0000"/>
          <w:sz w:val="24"/>
          <w:szCs w:val="24"/>
        </w:rPr>
      </w:pPr>
    </w:p>
    <w:p w:rsidR="00806226" w:rsidRPr="00001AEB" w:rsidRDefault="00806226" w:rsidP="00662D39">
      <w:pPr>
        <w:pStyle w:val="Heading1"/>
        <w:tabs>
          <w:tab w:val="left" w:pos="567"/>
        </w:tabs>
        <w:spacing w:line="360" w:lineRule="auto"/>
        <w:jc w:val="both"/>
        <w:rPr>
          <w:color w:val="FF0000"/>
          <w:sz w:val="24"/>
          <w:szCs w:val="24"/>
        </w:rPr>
      </w:pPr>
    </w:p>
    <w:p w:rsidR="00806226" w:rsidRPr="00001AEB" w:rsidRDefault="00806226" w:rsidP="00662D39">
      <w:pPr>
        <w:rPr>
          <w:color w:val="FF0000"/>
        </w:rPr>
      </w:pPr>
    </w:p>
    <w:p w:rsidR="00806226" w:rsidRPr="00001AEB" w:rsidRDefault="00806226" w:rsidP="00662D39">
      <w:pPr>
        <w:rPr>
          <w:color w:val="FF0000"/>
        </w:rPr>
      </w:pPr>
    </w:p>
    <w:p w:rsidR="00806226" w:rsidRPr="00001AEB" w:rsidRDefault="00806226" w:rsidP="00662D39">
      <w:pPr>
        <w:rPr>
          <w:color w:val="FF0000"/>
        </w:rPr>
      </w:pPr>
    </w:p>
    <w:p w:rsidR="00806226" w:rsidRPr="00001AEB" w:rsidRDefault="00806226" w:rsidP="00662D39">
      <w:pPr>
        <w:rPr>
          <w:color w:val="FF0000"/>
        </w:rPr>
      </w:pPr>
    </w:p>
    <w:p w:rsidR="00806226" w:rsidRPr="00001AEB" w:rsidRDefault="00806226" w:rsidP="00662D39">
      <w:pPr>
        <w:rPr>
          <w:color w:val="FF0000"/>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p>
    <w:p w:rsidR="00806226" w:rsidRDefault="00806226" w:rsidP="003F08DD">
      <w:pPr>
        <w:pStyle w:val="BodyTextIndent"/>
        <w:tabs>
          <w:tab w:val="left" w:pos="2796"/>
        </w:tabs>
        <w:ind w:firstLine="0"/>
        <w:rPr>
          <w:b/>
          <w:bCs/>
        </w:rPr>
      </w:pPr>
      <w:r>
        <w:rPr>
          <w:b/>
          <w:bCs/>
        </w:rPr>
        <w:t xml:space="preserve">1. Charakterystyka jednostki </w:t>
      </w:r>
    </w:p>
    <w:p w:rsidR="00806226" w:rsidRDefault="00806226" w:rsidP="003F08DD">
      <w:pPr>
        <w:pStyle w:val="BodyTextIndent"/>
        <w:tabs>
          <w:tab w:val="left" w:pos="2796"/>
        </w:tabs>
        <w:ind w:firstLine="0"/>
        <w:rPr>
          <w:b/>
          <w:bCs/>
        </w:rPr>
      </w:pPr>
    </w:p>
    <w:p w:rsidR="00806226" w:rsidRDefault="00806226" w:rsidP="003F08DD">
      <w:pPr>
        <w:pStyle w:val="BodyText"/>
        <w:tabs>
          <w:tab w:val="left" w:pos="1134"/>
        </w:tabs>
        <w:spacing w:line="360" w:lineRule="auto"/>
        <w:jc w:val="both"/>
        <w:rPr>
          <w:sz w:val="24"/>
          <w:szCs w:val="24"/>
        </w:rPr>
      </w:pPr>
      <w:r>
        <w:rPr>
          <w:sz w:val="24"/>
          <w:szCs w:val="24"/>
        </w:rPr>
        <w:t xml:space="preserve">     Rejon działania Komendy Powiatowej Policji w Jaśle obejmuje teren powiatu jasielskiego o powierzchni 831 km kw. W skład powiatu wchodzi dziesięć gmin: Brzyska, Dębowiec, Jasło, Krempna, Nowy Żmigród, Osiek Jasielski, Skołyszyn, Tarnowiec, a także gmina miejska Kołaczyce oraz gmina miejska  Jasło. Na tym terenie zamieszkuje </w:t>
      </w:r>
      <w:r w:rsidRPr="003500C0">
        <w:rPr>
          <w:sz w:val="24"/>
          <w:szCs w:val="24"/>
        </w:rPr>
        <w:t>115.729 osób</w:t>
      </w:r>
      <w:r w:rsidRPr="003500C0">
        <w:rPr>
          <w:rStyle w:val="FootnoteReference"/>
          <w:sz w:val="24"/>
          <w:szCs w:val="24"/>
        </w:rPr>
        <w:footnoteReference w:id="1"/>
      </w:r>
      <w:r w:rsidRPr="003500C0">
        <w:rPr>
          <w:sz w:val="24"/>
          <w:szCs w:val="24"/>
        </w:rPr>
        <w:t>,      w tym 36.835</w:t>
      </w:r>
      <w:r w:rsidRPr="003500C0">
        <w:rPr>
          <w:rStyle w:val="FootnoteReference"/>
          <w:sz w:val="24"/>
          <w:szCs w:val="24"/>
        </w:rPr>
        <w:footnoteReference w:id="2"/>
      </w:r>
      <w:r>
        <w:rPr>
          <w:sz w:val="24"/>
          <w:szCs w:val="24"/>
        </w:rPr>
        <w:t>osób to mieszkańcy  miasta Jasła.</w:t>
      </w:r>
    </w:p>
    <w:p w:rsidR="00806226" w:rsidRDefault="00806226" w:rsidP="004756C4">
      <w:pPr>
        <w:pStyle w:val="BodyText"/>
        <w:tabs>
          <w:tab w:val="left" w:pos="1134"/>
        </w:tabs>
        <w:spacing w:line="360" w:lineRule="auto"/>
        <w:jc w:val="center"/>
        <w:rPr>
          <w:sz w:val="24"/>
          <w:szCs w:val="24"/>
        </w:rPr>
      </w:pPr>
      <w:r w:rsidRPr="008E70DC">
        <w:rPr>
          <w:sz w:val="24"/>
          <w:szCs w:val="24"/>
        </w:rPr>
        <w:pict>
          <v:shape id="_x0000_i1026" type="#_x0000_t75" style="width:231.75pt;height:281.25pt">
            <v:imagedata r:id="rId8" o:title=""/>
          </v:shape>
        </w:pict>
      </w:r>
    </w:p>
    <w:p w:rsidR="00806226" w:rsidRDefault="00806226" w:rsidP="003C0AAA">
      <w:pPr>
        <w:pStyle w:val="BodyTextIndent"/>
        <w:spacing w:line="276" w:lineRule="auto"/>
        <w:ind w:firstLine="0"/>
      </w:pPr>
      <w:r>
        <w:t xml:space="preserve">     Komenda Powiatowa Policji w Jaśle w 2012 r. realizowała zadania przy stanie etatowym 189 policjantów, z czego bezpośrednio w KPP Jasło służbę pełniło 156 policjantów. Pozostałych 33 funkcjonariuszy swoje zadania realizowało w jednostkach terenowych podległych jasielskiej komendzie. Ponadto w KPP Jasło pracowało 36 pracowników cywilnych, w tym 14 pracowników korpusu służby cywilnej. </w:t>
      </w:r>
    </w:p>
    <w:p w:rsidR="00806226" w:rsidRDefault="00806226" w:rsidP="003F08DD">
      <w:pPr>
        <w:pStyle w:val="BodyTextIndent"/>
        <w:ind w:firstLine="0"/>
      </w:pPr>
      <w:r>
        <w:t xml:space="preserve">     Przemieszczenia kadrowe w 2012 r:</w:t>
      </w:r>
    </w:p>
    <w:p w:rsidR="00806226" w:rsidRPr="006C4BB4" w:rsidRDefault="00806226" w:rsidP="003C0AAA">
      <w:pPr>
        <w:pStyle w:val="BodyTextIndent"/>
        <w:numPr>
          <w:ilvl w:val="0"/>
          <w:numId w:val="7"/>
        </w:numPr>
        <w:spacing w:line="276" w:lineRule="auto"/>
      </w:pPr>
      <w:r w:rsidRPr="006C4BB4">
        <w:t>2 funkcjonariuszy odeszło na emeryturę,</w:t>
      </w:r>
    </w:p>
    <w:p w:rsidR="00806226" w:rsidRPr="006C4BB4" w:rsidRDefault="00806226" w:rsidP="00971A16">
      <w:pPr>
        <w:pStyle w:val="BodyTextIndent"/>
        <w:numPr>
          <w:ilvl w:val="0"/>
          <w:numId w:val="7"/>
        </w:numPr>
        <w:spacing w:line="276" w:lineRule="auto"/>
      </w:pPr>
      <w:r w:rsidRPr="006C4BB4">
        <w:t>4 funkcjonariuszy na własną prośbę zostało przeni</w:t>
      </w:r>
      <w:r>
        <w:t xml:space="preserve">esionych do pełnienia dalszej </w:t>
      </w:r>
      <w:r w:rsidRPr="006C4BB4">
        <w:t>służby w innych jednostkach,</w:t>
      </w:r>
    </w:p>
    <w:p w:rsidR="00806226" w:rsidRPr="006C4BB4" w:rsidRDefault="00806226" w:rsidP="003C0AAA">
      <w:pPr>
        <w:pStyle w:val="BodyTextIndent"/>
        <w:numPr>
          <w:ilvl w:val="0"/>
          <w:numId w:val="7"/>
        </w:numPr>
        <w:spacing w:line="276" w:lineRule="auto"/>
      </w:pPr>
      <w:r w:rsidRPr="006C4BB4">
        <w:t xml:space="preserve">3 </w:t>
      </w:r>
      <w:r>
        <w:t xml:space="preserve"> </w:t>
      </w:r>
      <w:r w:rsidRPr="006C4BB4">
        <w:t>policjantów przyjęto do służby,</w:t>
      </w:r>
    </w:p>
    <w:p w:rsidR="00806226" w:rsidRPr="006C4BB4" w:rsidRDefault="00806226" w:rsidP="003C0AAA">
      <w:pPr>
        <w:pStyle w:val="BodyTextIndent"/>
        <w:numPr>
          <w:ilvl w:val="0"/>
          <w:numId w:val="7"/>
        </w:numPr>
        <w:spacing w:line="276" w:lineRule="auto"/>
      </w:pPr>
      <w:r w:rsidRPr="006C4BB4">
        <w:t>7 policjantów zostało przeniesionych z innych jednostek do pełnienia służby w   KPP  w Jaśle,</w:t>
      </w:r>
    </w:p>
    <w:p w:rsidR="00806226" w:rsidRDefault="00806226" w:rsidP="003C0AAA">
      <w:pPr>
        <w:pStyle w:val="BodyTextIndent"/>
        <w:numPr>
          <w:ilvl w:val="0"/>
          <w:numId w:val="7"/>
        </w:numPr>
        <w:spacing w:line="276" w:lineRule="auto"/>
      </w:pPr>
      <w:r w:rsidRPr="006C4BB4">
        <w:t>na dzień 31 grudnia 2012 r. pozostały 2 wakaty</w:t>
      </w:r>
      <w:r>
        <w:t>.</w:t>
      </w:r>
    </w:p>
    <w:p w:rsidR="00806226" w:rsidRPr="003C0AAA" w:rsidRDefault="00806226" w:rsidP="004756C4">
      <w:pPr>
        <w:pStyle w:val="BodyTextIndent"/>
        <w:spacing w:line="276" w:lineRule="auto"/>
        <w:ind w:firstLine="0"/>
        <w:jc w:val="center"/>
      </w:pPr>
      <w:r>
        <w:rPr>
          <w:noProof/>
        </w:rPr>
        <w:pict>
          <v:shape id="Wykres 1" o:spid="_x0000_i1027" type="#_x0000_t75" style="width:440.25pt;height:275.25pt;visibility:visible">
            <v:imagedata r:id="rId9" o:title=""/>
            <o:lock v:ext="edit" aspectratio="f"/>
          </v:shape>
        </w:pict>
      </w:r>
    </w:p>
    <w:p w:rsidR="00806226" w:rsidRDefault="00806226" w:rsidP="004756C4">
      <w:pPr>
        <w:pStyle w:val="BodyTextIndent"/>
        <w:spacing w:line="276" w:lineRule="auto"/>
        <w:ind w:firstLine="0"/>
      </w:pPr>
    </w:p>
    <w:p w:rsidR="00806226" w:rsidRDefault="00806226" w:rsidP="003F08DD">
      <w:pPr>
        <w:pStyle w:val="BodyTextIndent"/>
        <w:ind w:firstLine="0"/>
      </w:pPr>
      <w:r>
        <w:t xml:space="preserve">     Do 30 listopada 2012 r.</w:t>
      </w:r>
      <w:r>
        <w:rPr>
          <w:b/>
          <w:bCs/>
          <w:color w:val="FF0000"/>
        </w:rPr>
        <w:t xml:space="preserve"> </w:t>
      </w:r>
      <w:r>
        <w:t xml:space="preserve">Komendzie Powiatowej Policji w Jaśle bezpośrednio podlegało sześć posterunków – tj. w Kołaczycach, Tarnowcu, Skołyszynie, Dębowcu, Nowym Żmigrodzie oraz Krempnej. </w:t>
      </w:r>
    </w:p>
    <w:p w:rsidR="00806226" w:rsidRDefault="00806226" w:rsidP="007C444B">
      <w:pPr>
        <w:pStyle w:val="BodyTextIndent"/>
        <w:spacing w:line="240" w:lineRule="auto"/>
        <w:ind w:firstLine="0"/>
      </w:pPr>
    </w:p>
    <w:p w:rsidR="00806226" w:rsidRDefault="00806226" w:rsidP="003F08DD">
      <w:pPr>
        <w:pStyle w:val="BodyTextIndent"/>
        <w:ind w:firstLine="0"/>
      </w:pPr>
      <w:r>
        <w:t xml:space="preserve">     W wyniku reorganizacji sieci posterunków na terenie powiatu  jasielskiego, początkiem grudnia 2012 r. Posterunek Policji w Nowym Żmigrodzie został przekształcony                             w </w:t>
      </w:r>
      <w:r w:rsidRPr="004756C4">
        <w:t>Komisariat</w:t>
      </w:r>
      <w:r>
        <w:rPr>
          <w:b/>
          <w:bCs/>
        </w:rPr>
        <w:t xml:space="preserve"> </w:t>
      </w:r>
      <w:r>
        <w:t xml:space="preserve">Policji. Nowa jednostka przejęła również zadania realizowane dotychczas przez Posterunek Policji w Krempnej oraz Posterunek Policji  w Dębowcu na obszarze gminy Osiek Jasielski. Natomiast teren gminy Dębowiec został przejęty do bezpośredniej obsługi przez Komendę Powiatową Policji w Jaśle. </w:t>
      </w:r>
    </w:p>
    <w:p w:rsidR="00806226" w:rsidRDefault="00806226" w:rsidP="003F08DD">
      <w:pPr>
        <w:pStyle w:val="BodyTextIndent"/>
        <w:ind w:firstLine="0"/>
      </w:pPr>
    </w:p>
    <w:p w:rsidR="00806226" w:rsidRDefault="00806226" w:rsidP="003F08DD">
      <w:pPr>
        <w:pStyle w:val="BodyText"/>
        <w:spacing w:line="360" w:lineRule="auto"/>
        <w:jc w:val="both"/>
        <w:rPr>
          <w:b/>
          <w:bCs/>
          <w:sz w:val="24"/>
          <w:szCs w:val="24"/>
        </w:rPr>
      </w:pPr>
      <w:r>
        <w:rPr>
          <w:b/>
          <w:bCs/>
          <w:sz w:val="24"/>
          <w:szCs w:val="24"/>
        </w:rPr>
        <w:t xml:space="preserve">2. Dane ogólne </w:t>
      </w:r>
    </w:p>
    <w:p w:rsidR="00806226" w:rsidRDefault="00806226" w:rsidP="003F08DD">
      <w:pPr>
        <w:pStyle w:val="BodyText"/>
        <w:spacing w:line="360" w:lineRule="auto"/>
        <w:jc w:val="both"/>
        <w:rPr>
          <w:b/>
          <w:bCs/>
          <w:sz w:val="24"/>
          <w:szCs w:val="24"/>
        </w:rPr>
      </w:pPr>
    </w:p>
    <w:p w:rsidR="00806226" w:rsidRDefault="00806226" w:rsidP="004756C4">
      <w:pPr>
        <w:tabs>
          <w:tab w:val="left" w:pos="567"/>
        </w:tabs>
        <w:spacing w:line="360" w:lineRule="auto"/>
        <w:jc w:val="both"/>
      </w:pPr>
      <w:r>
        <w:t xml:space="preserve">     Przystępując do oceny stanu porządku i bezpieczeństwa stwierdzić należy, że powiat jasielski jest jednym z najbezpieczniejszych rejonów województwa podkarpackiego.                   Na powyższe wskazuje porównanie danych dotyczących powiatu jasielskiego z innymi powiatami Podkarpacia. </w:t>
      </w:r>
    </w:p>
    <w:p w:rsidR="00806226" w:rsidRDefault="00806226" w:rsidP="003F08DD">
      <w:pPr>
        <w:tabs>
          <w:tab w:val="left" w:pos="567"/>
        </w:tabs>
        <w:spacing w:line="360" w:lineRule="auto"/>
        <w:jc w:val="both"/>
      </w:pPr>
      <w:r>
        <w:t xml:space="preserve">     W 2012 r.  na terenie działania Komendy Powiatowej Policji w Jaśle stwierdzono 1.488 przestępstw i było ich mniej o 14,3 % niż w 2011 r., kiedy to odnotowano 1.737 przestępstw  (różnica wyniosła 249 przestępstw).  </w:t>
      </w:r>
    </w:p>
    <w:p w:rsidR="00806226" w:rsidRDefault="00806226" w:rsidP="003F08DD">
      <w:pPr>
        <w:tabs>
          <w:tab w:val="left" w:pos="567"/>
        </w:tabs>
        <w:spacing w:line="360" w:lineRule="auto"/>
        <w:jc w:val="both"/>
      </w:pPr>
      <w:r>
        <w:rPr>
          <w:noProof/>
        </w:rPr>
        <w:pict>
          <v:shape id="Wykres 9" o:spid="_x0000_i1028" type="#_x0000_t75" style="width:447pt;height:257.25pt;visibility:visible">
            <v:imagedata r:id="rId10" o:title="" cropbottom="-36f"/>
            <o:lock v:ext="edit" aspectratio="f"/>
          </v:shape>
        </w:pict>
      </w:r>
    </w:p>
    <w:p w:rsidR="00806226" w:rsidRDefault="00806226" w:rsidP="003F08DD">
      <w:pPr>
        <w:tabs>
          <w:tab w:val="left" w:pos="567"/>
        </w:tabs>
        <w:jc w:val="both"/>
      </w:pPr>
    </w:p>
    <w:p w:rsidR="00806226" w:rsidRDefault="00806226" w:rsidP="003F08DD">
      <w:pPr>
        <w:tabs>
          <w:tab w:val="left" w:pos="567"/>
        </w:tabs>
        <w:spacing w:line="360" w:lineRule="auto"/>
        <w:jc w:val="both"/>
      </w:pPr>
      <w:r>
        <w:t xml:space="preserve">     Taka liczba przestępstw w 2012 roku dała korzystny tzw. wskaźnik zagrożenia, który informuje o tym, ile zaistniało przestępstw w przeliczeniu na 10.000 mieszkańców.                     Dla powiatu jasielskiego wskaźnik ten w analizowanym okresie  wyniósł 128,5 przestępstw. Był to 4 rezultat spośród 21 powiatów województwa. Średnia dla całego Podkarpacia wyniosła 179,2 przestępstw na 10.000 mieszkańców. </w:t>
      </w:r>
    </w:p>
    <w:p w:rsidR="00806226" w:rsidRDefault="00806226" w:rsidP="00E066F3">
      <w:pPr>
        <w:tabs>
          <w:tab w:val="left" w:pos="567"/>
        </w:tabs>
        <w:jc w:val="both"/>
      </w:pPr>
    </w:p>
    <w:p w:rsidR="00806226" w:rsidRDefault="00806226" w:rsidP="003F08DD">
      <w:pPr>
        <w:tabs>
          <w:tab w:val="left" w:pos="567"/>
        </w:tabs>
        <w:spacing w:line="360" w:lineRule="auto"/>
        <w:jc w:val="both"/>
      </w:pPr>
      <w:r>
        <w:t xml:space="preserve">     Ten poziom świadczy o tym, że ludność powiatu jasielskiego jest w niższym stopniu zagrożona przestępczością, </w:t>
      </w:r>
      <w:r w:rsidRPr="00100C93">
        <w:t>niż</w:t>
      </w:r>
      <w:r>
        <w:rPr>
          <w:b/>
          <w:bCs/>
        </w:rPr>
        <w:t xml:space="preserve"> </w:t>
      </w:r>
      <w:r>
        <w:t>mieszkańcy większości powiatów Podkarpacia.</w:t>
      </w:r>
    </w:p>
    <w:p w:rsidR="00806226" w:rsidRDefault="00806226" w:rsidP="003F08DD">
      <w:pPr>
        <w:tabs>
          <w:tab w:val="left" w:pos="567"/>
        </w:tabs>
        <w:jc w:val="both"/>
      </w:pPr>
      <w:r>
        <w:rPr>
          <w:noProof/>
        </w:rPr>
        <w:pict>
          <v:shape id="Wykres 8" o:spid="_x0000_i1029" type="#_x0000_t75" style="width:453.75pt;height:255pt;visibility:visible">
            <v:imagedata r:id="rId11" o:title=""/>
            <o:lock v:ext="edit" aspectratio="f"/>
          </v:shape>
        </w:pict>
      </w:r>
    </w:p>
    <w:p w:rsidR="00806226" w:rsidRDefault="00806226" w:rsidP="003F08DD">
      <w:pPr>
        <w:tabs>
          <w:tab w:val="left" w:pos="567"/>
        </w:tabs>
        <w:spacing w:line="360" w:lineRule="auto"/>
        <w:jc w:val="both"/>
      </w:pPr>
      <w:r>
        <w:t xml:space="preserve">     W strukturze przestępczości na obszarze powiatu jasielskiego dominowały przestępstwa kryminalne stanowiące 59,9 % ogółu przestępczości, następnie przestępstwa drogowe 28,2 % ogółu przestępczości, przestępstwa gospodarcze 8,9 % ogółu i inne 3 %.</w:t>
      </w:r>
    </w:p>
    <w:p w:rsidR="00806226" w:rsidRDefault="00806226" w:rsidP="003F08DD">
      <w:pPr>
        <w:tabs>
          <w:tab w:val="left" w:pos="567"/>
        </w:tabs>
        <w:spacing w:line="360" w:lineRule="auto"/>
        <w:jc w:val="both"/>
      </w:pPr>
      <w:r>
        <w:rPr>
          <w:noProof/>
        </w:rPr>
        <w:pict>
          <v:shape id="Wykres 5" o:spid="_x0000_i1030" type="#_x0000_t75" style="width:452.25pt;height:238.5pt;visibility:visible">
            <v:imagedata r:id="rId12" o:title="" cropbottom="-96f"/>
            <o:lock v:ext="edit" aspectratio="f"/>
          </v:shape>
        </w:pict>
      </w:r>
    </w:p>
    <w:p w:rsidR="00806226" w:rsidRPr="004756C4" w:rsidRDefault="00806226" w:rsidP="004756C4">
      <w:pPr>
        <w:tabs>
          <w:tab w:val="left" w:pos="567"/>
        </w:tabs>
        <w:jc w:val="both"/>
        <w:rPr>
          <w:sz w:val="16"/>
          <w:szCs w:val="16"/>
        </w:rPr>
      </w:pPr>
      <w:r>
        <w:t xml:space="preserve">    </w:t>
      </w:r>
    </w:p>
    <w:p w:rsidR="00806226" w:rsidRDefault="00806226" w:rsidP="003F08DD">
      <w:pPr>
        <w:tabs>
          <w:tab w:val="left" w:pos="567"/>
        </w:tabs>
        <w:spacing w:line="360" w:lineRule="auto"/>
        <w:jc w:val="both"/>
      </w:pPr>
      <w:r>
        <w:t xml:space="preserve">     Biorąc pod uwagę zagrożenie przestępczością w poszczególnych gminach powiatu należy stwierdzić, że najwięcej przestępstw popełnionych zostało na terenie działania Komendy Powiatowej Policji w Jaśle, która obsługiwała w minionym roku teren miasta Jasła oraz gminy Jasło. W analizowanym okresie  na tym obszarze stwierdzono 989, a więc 66,5 % wszystkich przestępstw.  Należy jednak podkreślić, że w porównaniu do 2011 r. na terenie miasta i gminy Jasło odnotowano znaczący spadek liczby stwierdzonych przestępstw               o 11.2 % tj.  124 przestępstwa mniej.</w:t>
      </w:r>
    </w:p>
    <w:p w:rsidR="00806226" w:rsidRDefault="00806226" w:rsidP="003F08DD">
      <w:pPr>
        <w:tabs>
          <w:tab w:val="left" w:pos="567"/>
        </w:tabs>
        <w:spacing w:line="360" w:lineRule="auto"/>
        <w:jc w:val="both"/>
      </w:pPr>
      <w:r>
        <w:rPr>
          <w:noProof/>
        </w:rPr>
        <w:pict>
          <v:shape id="_x0000_i1031" type="#_x0000_t75" style="width:453pt;height:235.5pt;visibility:visible">
            <v:imagedata r:id="rId13" o:title=""/>
            <o:lock v:ext="edit" aspectratio="f"/>
          </v:shape>
        </w:pict>
      </w:r>
    </w:p>
    <w:p w:rsidR="00806226" w:rsidRDefault="00806226" w:rsidP="003F08DD">
      <w:pPr>
        <w:tabs>
          <w:tab w:val="left" w:pos="567"/>
        </w:tabs>
        <w:spacing w:line="360" w:lineRule="auto"/>
        <w:jc w:val="both"/>
      </w:pPr>
      <w:r>
        <w:t xml:space="preserve">     Wśród pozostałych gmin, najwięcej przestępstw stwierdzono w rejonie Posterunku Policji w  Skołyszynie – 137, Posterunku Policji w Nowym Żmigrodzie </w:t>
      </w:r>
      <w:bookmarkStart w:id="0" w:name="OLE_LINK2"/>
      <w:bookmarkStart w:id="1" w:name="OLE_LINK1"/>
      <w:r>
        <w:t xml:space="preserve">– </w:t>
      </w:r>
      <w:bookmarkEnd w:id="0"/>
      <w:bookmarkEnd w:id="1"/>
      <w:r>
        <w:t>130, Posterunku Policji                w Kołaczycach obejmującego gminy Kołaczyce i Brzyska – 79, Posterunku Policji                       w Tarnowcu – 75. Najmniej w rejonie Posterunku Policji w Dębowcu obejmującego gminy Dębowiec i Osiek Jasielski – 73 przestępstwa oraz Posterunku Policji w Krempnej – 5 przestępstw.</w:t>
      </w:r>
    </w:p>
    <w:p w:rsidR="00806226" w:rsidRDefault="00806226" w:rsidP="003F08DD">
      <w:pPr>
        <w:tabs>
          <w:tab w:val="left" w:pos="567"/>
        </w:tabs>
        <w:spacing w:line="360" w:lineRule="auto"/>
        <w:jc w:val="both"/>
      </w:pPr>
      <w:r>
        <w:rPr>
          <w:noProof/>
        </w:rPr>
        <w:pict>
          <v:shape id="Wykres 7" o:spid="_x0000_i1032" type="#_x0000_t75" style="width:453.75pt;height:261.75pt;visibility:visible">
            <v:imagedata r:id="rId14" o:title=""/>
            <o:lock v:ext="edit" aspectratio="f"/>
          </v:shape>
        </w:pict>
      </w:r>
    </w:p>
    <w:p w:rsidR="00806226" w:rsidRDefault="00806226" w:rsidP="003F08DD">
      <w:pPr>
        <w:tabs>
          <w:tab w:val="left" w:pos="567"/>
        </w:tabs>
        <w:spacing w:line="360" w:lineRule="auto"/>
        <w:jc w:val="both"/>
      </w:pPr>
      <w:r>
        <w:t xml:space="preserve">     Poziom wykrywalności został utrzymany na dobrym poziomie. Policjanci wykryli 1.156 przestępstw. Wykrywalność ogółem wyniosła 77,3 %. Skuteczność wykrywacza jasielskiej jednostki była wyższa o 5,1 % w porównaniu do średniego wyniku wszystkich jednostek               w województwie. </w:t>
      </w:r>
    </w:p>
    <w:p w:rsidR="00806226" w:rsidRDefault="00806226" w:rsidP="003F08DD">
      <w:pPr>
        <w:tabs>
          <w:tab w:val="left" w:pos="567"/>
        </w:tabs>
        <w:spacing w:line="360" w:lineRule="auto"/>
        <w:jc w:val="both"/>
      </w:pPr>
      <w:r>
        <w:t xml:space="preserve">     W ramach prowadzonych śledztw i dochodzeń policjanci ustalili 983 podejrzanych, przeciwko 906 skierowano akty oskarżenia, w stosunku do 11 zastosowany został środek zapobiegawczy w postaci tymczasowego aresztowania. </w:t>
      </w:r>
    </w:p>
    <w:p w:rsidR="00806226" w:rsidRDefault="00806226" w:rsidP="003F08DD">
      <w:pPr>
        <w:tabs>
          <w:tab w:val="left" w:pos="567"/>
        </w:tabs>
        <w:jc w:val="both"/>
      </w:pPr>
    </w:p>
    <w:p w:rsidR="00806226" w:rsidRDefault="00806226" w:rsidP="003F08DD">
      <w:pPr>
        <w:tabs>
          <w:tab w:val="left" w:pos="567"/>
        </w:tabs>
        <w:spacing w:line="360" w:lineRule="auto"/>
        <w:jc w:val="both"/>
        <w:rPr>
          <w:b/>
          <w:bCs/>
        </w:rPr>
      </w:pPr>
      <w:r>
        <w:rPr>
          <w:b/>
          <w:bCs/>
        </w:rPr>
        <w:t>3. Przestępczość kryminalna i gospodarcza</w:t>
      </w:r>
    </w:p>
    <w:p w:rsidR="00806226" w:rsidRDefault="00806226" w:rsidP="00431087">
      <w:pPr>
        <w:tabs>
          <w:tab w:val="left" w:pos="567"/>
        </w:tabs>
        <w:jc w:val="both"/>
        <w:rPr>
          <w:b/>
          <w:bCs/>
        </w:rPr>
      </w:pPr>
    </w:p>
    <w:p w:rsidR="00806226" w:rsidRDefault="00806226" w:rsidP="003F08DD">
      <w:pPr>
        <w:tabs>
          <w:tab w:val="left" w:pos="567"/>
        </w:tabs>
        <w:spacing w:line="360" w:lineRule="auto"/>
        <w:jc w:val="both"/>
      </w:pPr>
      <w:r>
        <w:t xml:space="preserve">     W minionym roku w powiecie jasielskim odnotowano spadek przestępczości                            o charakterze kryminalnym. Przestępstw tej kategorii odnotowano o 87 mniej. W 2011 r.  stwierdzono 979 takich czynów, zaś w 2012 r. 892, </w:t>
      </w:r>
      <w:r w:rsidRPr="00E74AF8">
        <w:t>co dało wskaźnik dynamiki na poziomie 91,1 % w stosunku do roku poprzedniego.</w:t>
      </w:r>
      <w:r>
        <w:rPr>
          <w:b/>
          <w:bCs/>
        </w:rPr>
        <w:t xml:space="preserve"> </w:t>
      </w:r>
      <w:r>
        <w:t xml:space="preserve"> Najbardziej zagrożone przestępczością kryminalną było miasto i gmina Jasło, gdzie zaistniało ponad 71 % wszystkich tego typu przestępstw odnotowanych na terenie powiatu. Wskaźnik zagrożenia tej kategorii czynów wyniósł 77 przestępstw w przeliczeniu na 10.000 mieszkańców. Był to 5 rezultat z pośród 21 powiatów województwa. Średnia  dla całego Podkarpacia wyniosła 114,9 przestępstw.</w:t>
      </w:r>
    </w:p>
    <w:p w:rsidR="00806226" w:rsidRDefault="00806226" w:rsidP="003F08DD">
      <w:pPr>
        <w:tabs>
          <w:tab w:val="left" w:pos="567"/>
        </w:tabs>
        <w:spacing w:line="360" w:lineRule="auto"/>
        <w:jc w:val="both"/>
      </w:pPr>
      <w:r>
        <w:rPr>
          <w:noProof/>
        </w:rPr>
        <w:pict>
          <v:shape id="Wykres 3" o:spid="_x0000_i1033" type="#_x0000_t75" style="width:453.75pt;height:255.75pt;visibility:visible">
            <v:imagedata r:id="rId15" o:title=""/>
            <o:lock v:ext="edit" aspectratio="f"/>
          </v:shape>
        </w:pict>
      </w:r>
    </w:p>
    <w:p w:rsidR="00806226" w:rsidRDefault="00806226" w:rsidP="003F08DD">
      <w:pPr>
        <w:tabs>
          <w:tab w:val="left" w:pos="567"/>
        </w:tabs>
        <w:spacing w:line="360" w:lineRule="auto"/>
        <w:jc w:val="both"/>
      </w:pPr>
      <w:r>
        <w:t xml:space="preserve">         </w:t>
      </w:r>
    </w:p>
    <w:p w:rsidR="00806226" w:rsidRDefault="00806226" w:rsidP="003F08DD">
      <w:pPr>
        <w:tabs>
          <w:tab w:val="left" w:pos="567"/>
        </w:tabs>
        <w:spacing w:line="360" w:lineRule="auto"/>
        <w:jc w:val="both"/>
      </w:pPr>
      <w:r>
        <w:t xml:space="preserve">     Skuteczność wykrywcza tego rodzaju przestępstw wyniosła 64,6 %. Ustaleni zostali sprawcy 580 przestępstw kryminalnych. W porównaniu do średniego wyniku wszystkich jednostek w województwie wykrywalność jasielskiej jednostki była wyższa o 5,8 %.</w:t>
      </w:r>
    </w:p>
    <w:p w:rsidR="00806226" w:rsidRDefault="00806226" w:rsidP="003F08DD">
      <w:pPr>
        <w:tabs>
          <w:tab w:val="left" w:pos="567"/>
        </w:tabs>
        <w:spacing w:line="360" w:lineRule="auto"/>
        <w:jc w:val="both"/>
      </w:pPr>
    </w:p>
    <w:p w:rsidR="00806226" w:rsidRDefault="00806226" w:rsidP="003F08DD">
      <w:pPr>
        <w:tabs>
          <w:tab w:val="left" w:pos="567"/>
        </w:tabs>
        <w:spacing w:line="360" w:lineRule="auto"/>
        <w:jc w:val="both"/>
      </w:pPr>
      <w:r>
        <w:rPr>
          <w:noProof/>
        </w:rPr>
        <w:pict>
          <v:shape id="Wykres 12" o:spid="_x0000_i1034" type="#_x0000_t75" style="width:453.75pt;height:264pt;visibility:visible">
            <v:imagedata r:id="rId16" o:title=""/>
            <o:lock v:ext="edit" aspectratio="f"/>
          </v:shape>
        </w:pict>
      </w:r>
    </w:p>
    <w:p w:rsidR="00806226" w:rsidRDefault="00806226" w:rsidP="003F08DD">
      <w:pPr>
        <w:tabs>
          <w:tab w:val="left" w:pos="567"/>
        </w:tabs>
        <w:spacing w:line="360" w:lineRule="auto"/>
        <w:jc w:val="both"/>
      </w:pPr>
      <w:r>
        <w:t xml:space="preserve">     W analizowanym okresie największy udział w przestępczości o charakterze kryminalnym miały kradzieże cudzej rzeczy 24,2 %, tj. 216 przestępstw, następnie uszkodzenia rzeczy             13 %, tj. 116 przestępstw, kradzieże z włamaniem 11,2 %, tj. 100 przestępstw, czyny              z Ustawy o przeciwdziałaniu narkomanii 9,3 %, tj. 83 przestępstwa, przeciwko funkcjonariuszowi publicznemu 5,9 %, tj. 53 przestępstwa, bójki i pobicia  2,2 %, tj. 20 przestępstw oraz przestępstwa rozbójnicze 1,8 %,  tj. 16 przestępstw. </w:t>
      </w:r>
    </w:p>
    <w:p w:rsidR="00806226" w:rsidRDefault="00806226" w:rsidP="003F08DD">
      <w:pPr>
        <w:tabs>
          <w:tab w:val="left" w:pos="567"/>
        </w:tabs>
        <w:spacing w:line="360" w:lineRule="auto"/>
        <w:jc w:val="both"/>
      </w:pPr>
      <w:r>
        <w:rPr>
          <w:noProof/>
        </w:rPr>
        <w:pict>
          <v:shape id="_x0000_i1035" type="#_x0000_t75" style="width:453pt;height:226.5pt;visibility:visible">
            <v:imagedata r:id="rId17" o:title="" cropbottom="-78f"/>
            <o:lock v:ext="edit" aspectratio="f"/>
          </v:shape>
        </w:pict>
      </w:r>
    </w:p>
    <w:p w:rsidR="00806226" w:rsidRDefault="00806226" w:rsidP="003F08DD">
      <w:pPr>
        <w:tabs>
          <w:tab w:val="left" w:pos="567"/>
        </w:tabs>
        <w:spacing w:line="360" w:lineRule="auto"/>
        <w:jc w:val="both"/>
      </w:pPr>
      <w:r>
        <w:rPr>
          <w:noProof/>
        </w:rPr>
        <w:t xml:space="preserve">     W 2012 roku w kategorii przestepstw o charakterze gospodarczym również nastapił spadek. W 2011 r. odnotowano 168 takich przestępstw, w 2012 r.  – 133, tj. o 35 przestepstw mniej. </w:t>
      </w:r>
      <w:r>
        <w:t xml:space="preserve"> Ustalonych zostało 68 podejrzanych, wobec 64 sporządzono akty oskarżenia.  </w:t>
      </w:r>
    </w:p>
    <w:p w:rsidR="00806226" w:rsidRDefault="00806226" w:rsidP="003F08DD">
      <w:pPr>
        <w:tabs>
          <w:tab w:val="left" w:pos="567"/>
        </w:tabs>
        <w:spacing w:line="360" w:lineRule="auto"/>
        <w:jc w:val="both"/>
      </w:pPr>
      <w:r>
        <w:t xml:space="preserve">     Wykrywalność tej kategorii przestępstw utrzymała się na dobrym poziomie                            i wyniosła 88,9 %. </w:t>
      </w:r>
    </w:p>
    <w:p w:rsidR="00806226" w:rsidRDefault="00806226" w:rsidP="003F08DD">
      <w:pPr>
        <w:tabs>
          <w:tab w:val="left" w:pos="567"/>
        </w:tabs>
        <w:spacing w:line="360" w:lineRule="auto"/>
        <w:jc w:val="both"/>
        <w:rPr>
          <w:noProof/>
        </w:rPr>
      </w:pPr>
      <w:r>
        <w:rPr>
          <w:noProof/>
        </w:rPr>
        <w:pict>
          <v:shape id="_x0000_i1036" type="#_x0000_t75" style="width:449.25pt;height:234.75pt;visibility:visible">
            <v:imagedata r:id="rId18" o:title="" cropbottom="-15f"/>
            <o:lock v:ext="edit" aspectratio="f"/>
          </v:shape>
        </w:pict>
      </w:r>
    </w:p>
    <w:p w:rsidR="00806226" w:rsidRDefault="00806226" w:rsidP="003F08DD">
      <w:pPr>
        <w:pStyle w:val="BodyText"/>
        <w:spacing w:line="360" w:lineRule="auto"/>
        <w:jc w:val="both"/>
        <w:rPr>
          <w:color w:val="FF0000"/>
          <w:sz w:val="24"/>
          <w:szCs w:val="24"/>
        </w:rPr>
      </w:pPr>
      <w:r>
        <w:rPr>
          <w:sz w:val="24"/>
          <w:szCs w:val="24"/>
        </w:rPr>
        <w:t xml:space="preserve">     Od kilku lat szczególnym zdaniem Policji jest dążenie do tego, by pozbawiać sprawców korzyści osiągniętych w toku działalności przestępczej. Służy temu coraz skuteczniejsze wykorzystanie dostępnych instrumentów prawnych.  W analizowanym  okresie policjanci zabezpieczyli na poczet przyszłych kar i roszczeń odszkodowawczych mienie  o wartości  ponad 211 tys. – był to jeden z najlepszych wyników w województwie.</w:t>
      </w:r>
      <w:r>
        <w:rPr>
          <w:color w:val="FF0000"/>
          <w:sz w:val="24"/>
          <w:szCs w:val="24"/>
        </w:rPr>
        <w:t xml:space="preserve">  </w:t>
      </w:r>
    </w:p>
    <w:p w:rsidR="00806226" w:rsidRDefault="00806226" w:rsidP="00E066F3">
      <w:pPr>
        <w:pStyle w:val="BodyText"/>
        <w:jc w:val="both"/>
        <w:rPr>
          <w:sz w:val="24"/>
          <w:szCs w:val="24"/>
        </w:rPr>
      </w:pPr>
    </w:p>
    <w:p w:rsidR="00806226" w:rsidRDefault="00806226" w:rsidP="003F08DD">
      <w:pPr>
        <w:spacing w:line="360" w:lineRule="auto"/>
        <w:jc w:val="both"/>
        <w:rPr>
          <w:b/>
          <w:bCs/>
        </w:rPr>
      </w:pPr>
      <w:r>
        <w:rPr>
          <w:b/>
          <w:bCs/>
        </w:rPr>
        <w:t>4. Przestępczość nieletnich</w:t>
      </w:r>
    </w:p>
    <w:p w:rsidR="00806226" w:rsidRDefault="00806226" w:rsidP="00E066F3">
      <w:pPr>
        <w:jc w:val="both"/>
        <w:rPr>
          <w:b/>
          <w:bCs/>
        </w:rPr>
      </w:pPr>
    </w:p>
    <w:p w:rsidR="00806226" w:rsidRDefault="00806226" w:rsidP="003F08DD">
      <w:pPr>
        <w:widowControl w:val="0"/>
        <w:tabs>
          <w:tab w:val="left" w:pos="567"/>
          <w:tab w:val="num" w:pos="1560"/>
        </w:tabs>
        <w:spacing w:line="360" w:lineRule="auto"/>
        <w:jc w:val="both"/>
        <w:rPr>
          <w:snapToGrid w:val="0"/>
        </w:rPr>
      </w:pPr>
      <w:r>
        <w:rPr>
          <w:snapToGrid w:val="0"/>
        </w:rPr>
        <w:t xml:space="preserve">     W analizowanym okresie w powiecie jasielskim stwierdzono 1.488 wszystkich przestępstw, z czego osoby nieletnie popełniły 45 czynów, co stanowi 3 %. W 2011 r. odnotowano większą ilość czynów - 48, co stanowiło 2,7 % wszystkich przestępstw. </w:t>
      </w:r>
    </w:p>
    <w:p w:rsidR="00806226" w:rsidRDefault="00806226" w:rsidP="003F08DD">
      <w:pPr>
        <w:widowControl w:val="0"/>
        <w:tabs>
          <w:tab w:val="left" w:pos="567"/>
          <w:tab w:val="num" w:pos="1560"/>
        </w:tabs>
        <w:spacing w:line="360" w:lineRule="auto"/>
        <w:jc w:val="both"/>
        <w:rPr>
          <w:snapToGrid w:val="0"/>
        </w:rPr>
      </w:pPr>
    </w:p>
    <w:p w:rsidR="00806226" w:rsidRDefault="00806226" w:rsidP="003F08DD">
      <w:pPr>
        <w:widowControl w:val="0"/>
        <w:tabs>
          <w:tab w:val="left" w:pos="567"/>
          <w:tab w:val="num" w:pos="1560"/>
        </w:tabs>
        <w:spacing w:line="360" w:lineRule="auto"/>
        <w:jc w:val="both"/>
        <w:rPr>
          <w:noProof/>
        </w:rPr>
      </w:pPr>
      <w:r>
        <w:rPr>
          <w:noProof/>
        </w:rPr>
        <w:pict>
          <v:shape id="_x0000_i1037" type="#_x0000_t75" style="width:466.5pt;height:255.75pt;visibility:visible">
            <v:imagedata r:id="rId19" o:title="" cropbottom="-23f"/>
            <o:lock v:ext="edit" aspectratio="f"/>
          </v:shape>
        </w:pict>
      </w:r>
    </w:p>
    <w:p w:rsidR="00806226" w:rsidRDefault="00806226" w:rsidP="007C444B">
      <w:pPr>
        <w:widowControl w:val="0"/>
        <w:tabs>
          <w:tab w:val="left" w:pos="567"/>
          <w:tab w:val="num" w:pos="1560"/>
        </w:tabs>
        <w:jc w:val="both"/>
        <w:rPr>
          <w:snapToGrid w:val="0"/>
        </w:rPr>
      </w:pPr>
    </w:p>
    <w:p w:rsidR="00806226" w:rsidRDefault="00806226" w:rsidP="003F08DD">
      <w:pPr>
        <w:widowControl w:val="0"/>
        <w:spacing w:line="360" w:lineRule="auto"/>
        <w:jc w:val="both"/>
      </w:pPr>
      <w:r>
        <w:t xml:space="preserve">     Wśród </w:t>
      </w:r>
      <w:r>
        <w:rPr>
          <w:snapToGrid w:val="0"/>
        </w:rPr>
        <w:t xml:space="preserve">983 podejrzanych o popełnienie przestępstw, nieletnich sprawców było 51,                      podczas gdy w 2011 r. – 70 osób wśród 1.243 podejrzanych.  Zanotowano zatem spadek liczby nieletnich sprawców o 19 osób. Najczęstsze czyny </w:t>
      </w:r>
      <w:r>
        <w:t>jakie dokonywali nieletni                      to przestępstwa z ustawy o przeciwdziałaniu  narkomanii, kradzieże mienia i kradzieże                       z włamaniem.</w:t>
      </w:r>
    </w:p>
    <w:p w:rsidR="00806226" w:rsidRPr="007C444B" w:rsidRDefault="00806226" w:rsidP="003F08DD">
      <w:pPr>
        <w:spacing w:line="360" w:lineRule="auto"/>
        <w:jc w:val="both"/>
      </w:pPr>
      <w:r>
        <w:t xml:space="preserve">     W ramach działalności profilaktycznej o ujawnionych przypadkach demoralizacji nieletnich na bieżąco przekazywano informacje do odpowiednich instytucji i organizacji. Łącznie sporządzono 170  takich informacji, które dotyczyły przede wszystkim przypadków ujawnienia nieletnich spożywających alkohol, popełniających czyny zabronione, zagrożonych demoralizacją. </w:t>
      </w:r>
      <w:r>
        <w:rPr>
          <w:color w:val="000000"/>
        </w:rPr>
        <w:t>Celem przeciwdziałania narkomanii wśród nieletnich przeprowadzono 74 spotkania z młodzieżą, nauczycielami, rodzicami i pracownikami instytucji opiekuńczo-wychowawczych.</w:t>
      </w:r>
    </w:p>
    <w:p w:rsidR="00806226" w:rsidRDefault="00806226" w:rsidP="003F08DD">
      <w:pPr>
        <w:pStyle w:val="BodyText"/>
        <w:jc w:val="both"/>
        <w:rPr>
          <w:b/>
          <w:bCs/>
          <w:sz w:val="24"/>
          <w:szCs w:val="24"/>
        </w:rPr>
      </w:pPr>
    </w:p>
    <w:p w:rsidR="00806226" w:rsidRDefault="00806226" w:rsidP="003F08DD">
      <w:pPr>
        <w:pStyle w:val="BodyText"/>
        <w:jc w:val="both"/>
        <w:rPr>
          <w:b/>
          <w:bCs/>
          <w:sz w:val="24"/>
          <w:szCs w:val="24"/>
        </w:rPr>
      </w:pPr>
      <w:r>
        <w:rPr>
          <w:b/>
          <w:bCs/>
          <w:sz w:val="24"/>
          <w:szCs w:val="24"/>
        </w:rPr>
        <w:t>5 . Zagrożenie wykroczeniami</w:t>
      </w:r>
    </w:p>
    <w:p w:rsidR="00806226" w:rsidRDefault="00806226" w:rsidP="003F08DD">
      <w:pPr>
        <w:pStyle w:val="BodyText"/>
        <w:jc w:val="both"/>
        <w:rPr>
          <w:color w:val="FF0000"/>
          <w:sz w:val="24"/>
          <w:szCs w:val="24"/>
        </w:rPr>
      </w:pPr>
    </w:p>
    <w:p w:rsidR="00806226" w:rsidRDefault="00806226" w:rsidP="003F08DD">
      <w:pPr>
        <w:tabs>
          <w:tab w:val="left" w:pos="567"/>
        </w:tabs>
        <w:spacing w:line="360" w:lineRule="auto"/>
        <w:jc w:val="both"/>
      </w:pPr>
      <w:r>
        <w:t xml:space="preserve">     W 2012 r. policjanci Komendy Powiatowej Policji w Jaśle ujawnili ogółem 47.785 wykroczeń, w 2011 r. 36.213 wykroczeń, tj. o 11.572 więcej. Dominującymi wykroczeniami były wykroczenia przeciwko bezpieczeństwu w komunikacji. W minionym roku ujawniono 27.621 takich czynów, co stanowi 57,8 % wszystkich wykroczeń.  </w:t>
      </w:r>
    </w:p>
    <w:p w:rsidR="00806226" w:rsidRDefault="00806226" w:rsidP="007C444B">
      <w:pPr>
        <w:pStyle w:val="BodyText"/>
        <w:jc w:val="center"/>
        <w:rPr>
          <w:i/>
          <w:iCs/>
          <w:sz w:val="24"/>
          <w:szCs w:val="24"/>
        </w:rPr>
      </w:pPr>
    </w:p>
    <w:p w:rsidR="00806226" w:rsidRPr="000C76F2" w:rsidRDefault="00806226" w:rsidP="003F08DD">
      <w:pPr>
        <w:pStyle w:val="BodyText"/>
        <w:spacing w:line="360" w:lineRule="auto"/>
        <w:jc w:val="center"/>
        <w:rPr>
          <w:i/>
          <w:iCs/>
          <w:sz w:val="24"/>
          <w:szCs w:val="24"/>
        </w:rPr>
      </w:pPr>
      <w:r w:rsidRPr="000C76F2">
        <w:rPr>
          <w:i/>
          <w:iCs/>
          <w:sz w:val="24"/>
          <w:szCs w:val="24"/>
        </w:rPr>
        <w:t>Liczba stwierdzonych wykroczeń i podejmowanych działań</w:t>
      </w:r>
    </w:p>
    <w:p w:rsidR="00806226" w:rsidRDefault="00806226" w:rsidP="003F08DD">
      <w:pPr>
        <w:tabs>
          <w:tab w:val="left" w:pos="567"/>
        </w:tabs>
        <w:spacing w:line="360" w:lineRule="auto"/>
        <w:jc w:val="both"/>
        <w:rPr>
          <w:noProof/>
        </w:rPr>
      </w:pPr>
      <w:r>
        <w:rPr>
          <w:noProof/>
        </w:rPr>
        <w:pict>
          <v:shape id="Obraz 57" o:spid="_x0000_i1038" type="#_x0000_t75" style="width:452.25pt;height:226.5pt;visibility:visible">
            <v:imagedata r:id="rId20" o:title=""/>
          </v:shape>
        </w:pict>
      </w:r>
    </w:p>
    <w:p w:rsidR="00806226" w:rsidRDefault="00806226" w:rsidP="003F08DD">
      <w:pPr>
        <w:tabs>
          <w:tab w:val="left" w:pos="567"/>
        </w:tabs>
        <w:spacing w:line="360" w:lineRule="auto"/>
        <w:jc w:val="both"/>
      </w:pPr>
    </w:p>
    <w:p w:rsidR="00806226" w:rsidRDefault="00806226" w:rsidP="003F08DD">
      <w:pPr>
        <w:pStyle w:val="BodyText"/>
        <w:spacing w:line="360" w:lineRule="auto"/>
        <w:jc w:val="both"/>
        <w:rPr>
          <w:sz w:val="24"/>
          <w:szCs w:val="24"/>
        </w:rPr>
      </w:pPr>
      <w:r>
        <w:rPr>
          <w:sz w:val="24"/>
          <w:szCs w:val="24"/>
        </w:rPr>
        <w:t xml:space="preserve">      W związku  z ujawnionymi wykroczeniami policjanci nałożyli 11.706</w:t>
      </w:r>
      <w:r>
        <w:rPr>
          <w:b/>
          <w:bCs/>
          <w:sz w:val="24"/>
          <w:szCs w:val="24"/>
        </w:rPr>
        <w:t xml:space="preserve"> </w:t>
      </w:r>
      <w:r>
        <w:rPr>
          <w:sz w:val="24"/>
          <w:szCs w:val="24"/>
        </w:rPr>
        <w:t xml:space="preserve">grzywien w drodze mandatów karnych (w </w:t>
      </w:r>
      <w:r w:rsidRPr="00F857EE">
        <w:rPr>
          <w:sz w:val="24"/>
          <w:szCs w:val="24"/>
        </w:rPr>
        <w:t xml:space="preserve">2011 r. – 10.885 mandatów) </w:t>
      </w:r>
      <w:r w:rsidRPr="007C444B">
        <w:rPr>
          <w:sz w:val="24"/>
          <w:szCs w:val="24"/>
        </w:rPr>
        <w:t>na łączną kwotę 1.591.460 zł.</w:t>
      </w:r>
    </w:p>
    <w:p w:rsidR="00806226" w:rsidRDefault="00806226" w:rsidP="003F08DD">
      <w:pPr>
        <w:pStyle w:val="BodyText"/>
        <w:spacing w:line="360" w:lineRule="auto"/>
        <w:jc w:val="both"/>
        <w:rPr>
          <w:sz w:val="24"/>
          <w:szCs w:val="24"/>
        </w:rPr>
      </w:pPr>
      <w:r>
        <w:rPr>
          <w:sz w:val="24"/>
          <w:szCs w:val="24"/>
        </w:rPr>
        <w:t xml:space="preserve">      Do sądu policjanci skierowali 1.124 wnioski o ukaranie (w  2011 r. 1.130 wniosków).           W 541 przypadkach, w toku prowadzonych czynności stwierdzono  inne czyny.  </w:t>
      </w:r>
    </w:p>
    <w:p w:rsidR="00806226" w:rsidRDefault="00806226" w:rsidP="003F08DD">
      <w:pPr>
        <w:pStyle w:val="BodyText"/>
        <w:spacing w:line="360" w:lineRule="auto"/>
        <w:jc w:val="both"/>
        <w:rPr>
          <w:sz w:val="24"/>
          <w:szCs w:val="24"/>
        </w:rPr>
      </w:pPr>
      <w:r>
        <w:rPr>
          <w:sz w:val="24"/>
          <w:szCs w:val="24"/>
        </w:rPr>
        <w:t xml:space="preserve">     Za wykroczenia o małym ciężarze gatunkowym  policjanci pouczyli  34.414 sprawców wykroczeń (w 2011 r. 23.645). Wśród zastosowanych pouczeń 51,5 % to pouczenia                        za wykroczenia w ruchu drogowym, natomiast 48,5 % za inne wykroczenia.</w:t>
      </w:r>
    </w:p>
    <w:p w:rsidR="00806226" w:rsidRDefault="00806226" w:rsidP="003F08DD">
      <w:pPr>
        <w:pStyle w:val="BodyText"/>
        <w:spacing w:line="360" w:lineRule="auto"/>
        <w:jc w:val="both"/>
        <w:rPr>
          <w:sz w:val="24"/>
          <w:szCs w:val="24"/>
        </w:rPr>
      </w:pPr>
      <w:r>
        <w:rPr>
          <w:sz w:val="24"/>
          <w:szCs w:val="24"/>
        </w:rPr>
        <w:t xml:space="preserve">     Analizując stan  zagrożenia wykroczeniami na terenie powiatu należy stwierdzić,                    że najwięcej wykroczeń popełnionych zostało w Jaśle. </w:t>
      </w:r>
    </w:p>
    <w:p w:rsidR="00806226" w:rsidRDefault="00806226" w:rsidP="003F08DD">
      <w:pPr>
        <w:pStyle w:val="BodyText"/>
        <w:spacing w:line="360" w:lineRule="auto"/>
        <w:jc w:val="both"/>
        <w:rPr>
          <w:color w:val="FF0000"/>
          <w:sz w:val="24"/>
          <w:szCs w:val="24"/>
        </w:rPr>
      </w:pPr>
      <w:r w:rsidRPr="008E70DC">
        <w:rPr>
          <w:noProof/>
          <w:color w:val="FF0000"/>
        </w:rPr>
        <w:pict>
          <v:shape id="Wykres 4" o:spid="_x0000_i1039" type="#_x0000_t75" style="width:453.75pt;height:258pt;visibility:visible">
            <v:imagedata r:id="rId21" o:title="" cropbottom="-12f"/>
            <o:lock v:ext="edit" aspectratio="f"/>
          </v:shape>
        </w:pict>
      </w:r>
    </w:p>
    <w:p w:rsidR="00806226" w:rsidRDefault="00806226" w:rsidP="003F08DD">
      <w:pPr>
        <w:pStyle w:val="BodyText"/>
        <w:spacing w:line="360" w:lineRule="auto"/>
        <w:jc w:val="both"/>
        <w:rPr>
          <w:sz w:val="24"/>
          <w:szCs w:val="24"/>
        </w:rPr>
      </w:pPr>
      <w:r>
        <w:rPr>
          <w:sz w:val="24"/>
          <w:szCs w:val="24"/>
        </w:rPr>
        <w:t xml:space="preserve">     </w:t>
      </w:r>
    </w:p>
    <w:p w:rsidR="00806226" w:rsidRDefault="00806226" w:rsidP="003F08DD">
      <w:pPr>
        <w:pStyle w:val="BodyText"/>
        <w:spacing w:line="360" w:lineRule="auto"/>
        <w:jc w:val="both"/>
        <w:rPr>
          <w:sz w:val="24"/>
          <w:szCs w:val="24"/>
        </w:rPr>
      </w:pPr>
      <w:r>
        <w:rPr>
          <w:sz w:val="24"/>
          <w:szCs w:val="24"/>
        </w:rPr>
        <w:t xml:space="preserve">     Najczęściej w kategorii wykroczeń porządkowych popełniano wykroczenia przeciwko przepisom </w:t>
      </w:r>
      <w:r>
        <w:rPr>
          <w:i/>
          <w:iCs/>
          <w:sz w:val="24"/>
          <w:szCs w:val="24"/>
        </w:rPr>
        <w:t>Ustawy o wychowaniu w trzeźwości i przeciwdziałaniu alkoholizmowi</w:t>
      </w:r>
      <w:r>
        <w:rPr>
          <w:sz w:val="24"/>
          <w:szCs w:val="24"/>
        </w:rPr>
        <w:t xml:space="preserve"> - 2.790 wykroczeń, obyczajności publicznej – 2.043 wykroczenia oraz zakłócaniu spokoju                       i porządku publicznego – 1.693 wykroczenia. Natomiast w kategorii wykroczeń przeciwko mieniu dokonano 557 kradzieży oraz 168 zniszczeń, uszkodzeń cudzej rzeczy. </w:t>
      </w:r>
    </w:p>
    <w:p w:rsidR="00806226" w:rsidRDefault="00806226" w:rsidP="003F08DD">
      <w:pPr>
        <w:pStyle w:val="BodyText"/>
        <w:spacing w:line="360" w:lineRule="auto"/>
        <w:jc w:val="both"/>
        <w:rPr>
          <w:sz w:val="24"/>
          <w:szCs w:val="24"/>
        </w:rPr>
      </w:pPr>
    </w:p>
    <w:p w:rsidR="00806226" w:rsidRDefault="00806226" w:rsidP="003F08DD">
      <w:pPr>
        <w:pStyle w:val="BodyText"/>
        <w:spacing w:line="360" w:lineRule="auto"/>
        <w:jc w:val="both"/>
        <w:rPr>
          <w:sz w:val="24"/>
          <w:szCs w:val="24"/>
        </w:rPr>
      </w:pPr>
      <w:r>
        <w:rPr>
          <w:sz w:val="24"/>
          <w:szCs w:val="24"/>
        </w:rPr>
        <w:t xml:space="preserve">     Ponadto w zakresie działalności prewencyjnej policjanci KPP w Jaśle w 2012 roku uzyskali następujące wyniki:</w:t>
      </w:r>
    </w:p>
    <w:p w:rsidR="00806226" w:rsidRDefault="00806226" w:rsidP="003F08DD">
      <w:pPr>
        <w:pStyle w:val="BodyText"/>
        <w:spacing w:line="360" w:lineRule="auto"/>
        <w:jc w:val="both"/>
        <w:rPr>
          <w:sz w:val="24"/>
          <w:szCs w:val="24"/>
        </w:rPr>
      </w:pPr>
    </w:p>
    <w:tbl>
      <w:tblPr>
        <w:tblW w:w="7226" w:type="dxa"/>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A0"/>
      </w:tblPr>
      <w:tblGrid>
        <w:gridCol w:w="5204"/>
        <w:gridCol w:w="2022"/>
      </w:tblGrid>
      <w:tr w:rsidR="00806226">
        <w:trPr>
          <w:tblCellSpacing w:w="20" w:type="dxa"/>
          <w:jc w:val="center"/>
        </w:trPr>
        <w:tc>
          <w:tcPr>
            <w:tcW w:w="5144" w:type="dxa"/>
            <w:tcBorders>
              <w:top w:val="outset" w:sz="24" w:space="0" w:color="auto"/>
              <w:left w:val="outset" w:sz="6" w:space="0" w:color="auto"/>
            </w:tcBorders>
          </w:tcPr>
          <w:p w:rsidR="00806226" w:rsidRDefault="00806226" w:rsidP="007A3E1F">
            <w:pPr>
              <w:pStyle w:val="BodyText"/>
              <w:spacing w:line="480" w:lineRule="auto"/>
              <w:rPr>
                <w:sz w:val="24"/>
                <w:szCs w:val="24"/>
              </w:rPr>
            </w:pPr>
            <w:r>
              <w:rPr>
                <w:sz w:val="24"/>
                <w:szCs w:val="24"/>
              </w:rPr>
              <w:t>Liczba osób wylegitymowanych</w:t>
            </w:r>
          </w:p>
        </w:tc>
        <w:tc>
          <w:tcPr>
            <w:tcW w:w="1962" w:type="dxa"/>
            <w:tcBorders>
              <w:top w:val="outset" w:sz="24" w:space="0" w:color="auto"/>
              <w:right w:val="outset" w:sz="6" w:space="0" w:color="auto"/>
            </w:tcBorders>
            <w:shd w:val="clear" w:color="auto" w:fill="F3F3F3"/>
          </w:tcPr>
          <w:p w:rsidR="00806226" w:rsidRDefault="00806226" w:rsidP="007A3E1F">
            <w:pPr>
              <w:pStyle w:val="BodyText"/>
              <w:spacing w:line="480" w:lineRule="auto"/>
              <w:jc w:val="center"/>
              <w:rPr>
                <w:b/>
                <w:bCs/>
                <w:sz w:val="24"/>
                <w:szCs w:val="24"/>
              </w:rPr>
            </w:pPr>
            <w:r>
              <w:rPr>
                <w:b/>
                <w:bCs/>
                <w:sz w:val="24"/>
                <w:szCs w:val="24"/>
              </w:rPr>
              <w:t>70.044</w:t>
            </w:r>
          </w:p>
        </w:tc>
      </w:tr>
      <w:tr w:rsidR="00806226">
        <w:trPr>
          <w:tblCellSpacing w:w="20" w:type="dxa"/>
          <w:jc w:val="center"/>
        </w:trPr>
        <w:tc>
          <w:tcPr>
            <w:tcW w:w="5144" w:type="dxa"/>
            <w:tcBorders>
              <w:left w:val="outset" w:sz="6" w:space="0" w:color="auto"/>
            </w:tcBorders>
          </w:tcPr>
          <w:p w:rsidR="00806226" w:rsidRDefault="00806226" w:rsidP="007A3E1F">
            <w:pPr>
              <w:pStyle w:val="BodyText"/>
              <w:spacing w:line="480" w:lineRule="auto"/>
              <w:rPr>
                <w:sz w:val="24"/>
                <w:szCs w:val="24"/>
              </w:rPr>
            </w:pPr>
            <w:r>
              <w:rPr>
                <w:sz w:val="24"/>
                <w:szCs w:val="24"/>
              </w:rPr>
              <w:t>Przeprowadzono interwencji</w:t>
            </w:r>
          </w:p>
        </w:tc>
        <w:tc>
          <w:tcPr>
            <w:tcW w:w="1962" w:type="dxa"/>
            <w:tcBorders>
              <w:right w:val="outset" w:sz="6" w:space="0" w:color="auto"/>
            </w:tcBorders>
            <w:shd w:val="clear" w:color="auto" w:fill="F3F3F3"/>
          </w:tcPr>
          <w:p w:rsidR="00806226" w:rsidRPr="007C444B" w:rsidRDefault="00806226" w:rsidP="007A3E1F">
            <w:pPr>
              <w:pStyle w:val="BodyText"/>
              <w:spacing w:line="480" w:lineRule="auto"/>
              <w:jc w:val="center"/>
              <w:rPr>
                <w:b/>
                <w:bCs/>
                <w:sz w:val="24"/>
                <w:szCs w:val="24"/>
              </w:rPr>
            </w:pPr>
            <w:r w:rsidRPr="007C444B">
              <w:rPr>
                <w:b/>
                <w:bCs/>
                <w:sz w:val="24"/>
                <w:szCs w:val="24"/>
              </w:rPr>
              <w:t>38.863</w:t>
            </w:r>
          </w:p>
        </w:tc>
      </w:tr>
      <w:tr w:rsidR="00806226">
        <w:trPr>
          <w:tblCellSpacing w:w="20" w:type="dxa"/>
          <w:jc w:val="center"/>
        </w:trPr>
        <w:tc>
          <w:tcPr>
            <w:tcW w:w="5144" w:type="dxa"/>
            <w:tcBorders>
              <w:left w:val="outset" w:sz="6" w:space="0" w:color="auto"/>
            </w:tcBorders>
          </w:tcPr>
          <w:p w:rsidR="00806226" w:rsidRDefault="00806226" w:rsidP="007A3E1F">
            <w:pPr>
              <w:pStyle w:val="BodyText"/>
              <w:spacing w:line="480" w:lineRule="auto"/>
              <w:rPr>
                <w:sz w:val="24"/>
                <w:szCs w:val="24"/>
              </w:rPr>
            </w:pPr>
            <w:r>
              <w:rPr>
                <w:sz w:val="24"/>
                <w:szCs w:val="24"/>
              </w:rPr>
              <w:t>Doprowadzono osób</w:t>
            </w:r>
          </w:p>
        </w:tc>
        <w:tc>
          <w:tcPr>
            <w:tcW w:w="1962" w:type="dxa"/>
            <w:tcBorders>
              <w:right w:val="outset" w:sz="6" w:space="0" w:color="auto"/>
            </w:tcBorders>
            <w:shd w:val="clear" w:color="auto" w:fill="F3F3F3"/>
          </w:tcPr>
          <w:p w:rsidR="00806226" w:rsidRDefault="00806226" w:rsidP="007A3E1F">
            <w:pPr>
              <w:pStyle w:val="BodyText"/>
              <w:spacing w:line="480" w:lineRule="auto"/>
              <w:jc w:val="center"/>
              <w:rPr>
                <w:b/>
                <w:bCs/>
                <w:sz w:val="24"/>
                <w:szCs w:val="24"/>
              </w:rPr>
            </w:pPr>
            <w:r>
              <w:rPr>
                <w:b/>
                <w:bCs/>
                <w:sz w:val="24"/>
                <w:szCs w:val="24"/>
              </w:rPr>
              <w:t>2.137</w:t>
            </w:r>
          </w:p>
        </w:tc>
      </w:tr>
      <w:tr w:rsidR="00806226">
        <w:trPr>
          <w:tblCellSpacing w:w="20" w:type="dxa"/>
          <w:jc w:val="center"/>
        </w:trPr>
        <w:tc>
          <w:tcPr>
            <w:tcW w:w="5144" w:type="dxa"/>
            <w:tcBorders>
              <w:left w:val="outset" w:sz="6" w:space="0" w:color="auto"/>
            </w:tcBorders>
          </w:tcPr>
          <w:p w:rsidR="00806226" w:rsidRDefault="00806226" w:rsidP="007A3E1F">
            <w:pPr>
              <w:pStyle w:val="BodyText"/>
              <w:spacing w:line="480" w:lineRule="auto"/>
              <w:rPr>
                <w:sz w:val="24"/>
                <w:szCs w:val="24"/>
              </w:rPr>
            </w:pPr>
            <w:r>
              <w:rPr>
                <w:sz w:val="24"/>
                <w:szCs w:val="24"/>
              </w:rPr>
              <w:t>Zatrzymano dowodów rejestracyjnych</w:t>
            </w:r>
          </w:p>
        </w:tc>
        <w:tc>
          <w:tcPr>
            <w:tcW w:w="1962" w:type="dxa"/>
            <w:tcBorders>
              <w:right w:val="outset" w:sz="6" w:space="0" w:color="auto"/>
            </w:tcBorders>
            <w:shd w:val="clear" w:color="auto" w:fill="F3F3F3"/>
          </w:tcPr>
          <w:p w:rsidR="00806226" w:rsidRDefault="00806226" w:rsidP="007A3E1F">
            <w:pPr>
              <w:pStyle w:val="BodyText"/>
              <w:spacing w:line="480" w:lineRule="auto"/>
              <w:jc w:val="center"/>
              <w:rPr>
                <w:b/>
                <w:bCs/>
                <w:sz w:val="24"/>
                <w:szCs w:val="24"/>
              </w:rPr>
            </w:pPr>
            <w:r>
              <w:rPr>
                <w:b/>
                <w:bCs/>
                <w:sz w:val="24"/>
                <w:szCs w:val="24"/>
              </w:rPr>
              <w:t>1.849</w:t>
            </w:r>
          </w:p>
        </w:tc>
      </w:tr>
      <w:tr w:rsidR="00806226">
        <w:trPr>
          <w:tblCellSpacing w:w="20" w:type="dxa"/>
          <w:jc w:val="center"/>
        </w:trPr>
        <w:tc>
          <w:tcPr>
            <w:tcW w:w="5144" w:type="dxa"/>
            <w:tcBorders>
              <w:left w:val="outset" w:sz="6" w:space="0" w:color="auto"/>
              <w:bottom w:val="outset" w:sz="24" w:space="0" w:color="auto"/>
            </w:tcBorders>
          </w:tcPr>
          <w:p w:rsidR="00806226" w:rsidRDefault="00806226" w:rsidP="007A3E1F">
            <w:pPr>
              <w:pStyle w:val="BodyText"/>
              <w:spacing w:line="480" w:lineRule="auto"/>
              <w:rPr>
                <w:sz w:val="24"/>
                <w:szCs w:val="24"/>
              </w:rPr>
            </w:pPr>
            <w:r>
              <w:rPr>
                <w:sz w:val="24"/>
                <w:szCs w:val="24"/>
              </w:rPr>
              <w:t>Zatrzymano praw jazdy</w:t>
            </w:r>
          </w:p>
        </w:tc>
        <w:tc>
          <w:tcPr>
            <w:tcW w:w="1962" w:type="dxa"/>
            <w:tcBorders>
              <w:bottom w:val="outset" w:sz="24" w:space="0" w:color="auto"/>
              <w:right w:val="outset" w:sz="6" w:space="0" w:color="auto"/>
            </w:tcBorders>
            <w:shd w:val="clear" w:color="auto" w:fill="F3F3F3"/>
          </w:tcPr>
          <w:p w:rsidR="00806226" w:rsidRDefault="00806226" w:rsidP="007A3E1F">
            <w:pPr>
              <w:pStyle w:val="BodyText"/>
              <w:spacing w:line="480" w:lineRule="auto"/>
              <w:jc w:val="center"/>
              <w:rPr>
                <w:b/>
                <w:bCs/>
                <w:sz w:val="24"/>
                <w:szCs w:val="24"/>
              </w:rPr>
            </w:pPr>
            <w:r>
              <w:rPr>
                <w:b/>
                <w:bCs/>
                <w:sz w:val="24"/>
                <w:szCs w:val="24"/>
              </w:rPr>
              <w:t>219</w:t>
            </w:r>
          </w:p>
        </w:tc>
      </w:tr>
    </w:tbl>
    <w:p w:rsidR="00806226" w:rsidRDefault="00806226" w:rsidP="003F08DD">
      <w:pPr>
        <w:pStyle w:val="BodyText"/>
        <w:spacing w:line="360" w:lineRule="auto"/>
        <w:jc w:val="both"/>
        <w:rPr>
          <w:color w:val="FF0000"/>
          <w:sz w:val="24"/>
          <w:szCs w:val="24"/>
        </w:rPr>
      </w:pPr>
    </w:p>
    <w:p w:rsidR="00806226" w:rsidRDefault="00806226" w:rsidP="003F08DD">
      <w:pPr>
        <w:pStyle w:val="BodyText"/>
        <w:spacing w:line="360" w:lineRule="auto"/>
        <w:jc w:val="both"/>
        <w:rPr>
          <w:color w:val="FF0000"/>
          <w:sz w:val="24"/>
          <w:szCs w:val="24"/>
        </w:rPr>
      </w:pPr>
    </w:p>
    <w:p w:rsidR="00806226" w:rsidRDefault="00806226" w:rsidP="003F08DD">
      <w:pPr>
        <w:pStyle w:val="BodyText"/>
        <w:spacing w:line="360" w:lineRule="auto"/>
        <w:jc w:val="both"/>
        <w:rPr>
          <w:color w:val="FF0000"/>
          <w:sz w:val="24"/>
          <w:szCs w:val="24"/>
        </w:rPr>
      </w:pPr>
    </w:p>
    <w:p w:rsidR="00806226" w:rsidRDefault="00806226" w:rsidP="003F08DD">
      <w:pPr>
        <w:pStyle w:val="BodyTextIndent"/>
        <w:ind w:firstLine="0"/>
        <w:rPr>
          <w:b/>
          <w:bCs/>
        </w:rPr>
      </w:pPr>
      <w:r>
        <w:rPr>
          <w:b/>
          <w:bCs/>
        </w:rPr>
        <w:t>6. Przeciwdziałanie przemocy w rodzinie</w:t>
      </w:r>
    </w:p>
    <w:p w:rsidR="00806226" w:rsidRDefault="00806226" w:rsidP="003F08DD">
      <w:pPr>
        <w:pStyle w:val="BodyTextIndent"/>
        <w:ind w:firstLine="0"/>
        <w:rPr>
          <w:b/>
          <w:bCs/>
        </w:rPr>
      </w:pPr>
    </w:p>
    <w:p w:rsidR="00806226" w:rsidRDefault="00806226" w:rsidP="003F08DD">
      <w:pPr>
        <w:spacing w:line="360" w:lineRule="auto"/>
        <w:jc w:val="both"/>
      </w:pPr>
      <w:r>
        <w:t xml:space="preserve">     Policjanci prawie codziennie są wzywani do domów, w których dochodzi do awantur, znęcania fizycznego i psychicznego. Funkcjonariusze często muszą obezwładniać                           i zatrzymać osoby agresywne wobec członków swojej  rodzinny, by przywrócić porządek         i zapewnić bezpieczeństwo dotkniętym zjawiskiem przemocy domowej.</w:t>
      </w:r>
    </w:p>
    <w:p w:rsidR="00806226" w:rsidRDefault="00806226" w:rsidP="007C444B">
      <w:pPr>
        <w:jc w:val="both"/>
      </w:pPr>
    </w:p>
    <w:p w:rsidR="00806226" w:rsidRDefault="00806226" w:rsidP="003F08DD">
      <w:pPr>
        <w:pStyle w:val="BodyTextIndent3"/>
        <w:spacing w:line="360" w:lineRule="auto"/>
        <w:ind w:left="0"/>
        <w:jc w:val="both"/>
        <w:rPr>
          <w:sz w:val="24"/>
          <w:szCs w:val="24"/>
        </w:rPr>
      </w:pPr>
      <w:r>
        <w:rPr>
          <w:sz w:val="24"/>
          <w:szCs w:val="24"/>
        </w:rPr>
        <w:t xml:space="preserve">     W 2012 r. w powiecie jasielskim policjanci przeprowadzili 1.193 interwencje domowe                     (w 2011 r.- 1.576 interwencji), z których 396 dotyczyło zjawiska przemocy w rodzinie                (w 2011 r.- 618). Przemocy doświadczyło  727 ofiar (w 2011 r. – 1.187).  Przy czym należy podkreślić, że powyższe dane przedstawione są na zasadzie wielokrotności. Część interwencji dotyczyła tych samych rodzin. Rodziny  te znajdują się  pod stałym nadzorem dzielnicowych, ośrodków pomocy społecznej i grup interdyscyplinarnych działających przy tych ośrodkach, </w:t>
      </w:r>
      <w:r w:rsidRPr="00D328D8">
        <w:rPr>
          <w:sz w:val="24"/>
          <w:szCs w:val="24"/>
        </w:rPr>
        <w:t xml:space="preserve"> </w:t>
      </w:r>
      <w:r>
        <w:rPr>
          <w:sz w:val="24"/>
          <w:szCs w:val="24"/>
        </w:rPr>
        <w:t>a niekiedy także sądu rodzinnego.</w:t>
      </w:r>
      <w:r>
        <w:t xml:space="preserve">  </w:t>
      </w:r>
    </w:p>
    <w:p w:rsidR="00806226" w:rsidRDefault="00806226" w:rsidP="003F08DD">
      <w:pPr>
        <w:pStyle w:val="BodyTextIndent3"/>
        <w:spacing w:line="360" w:lineRule="auto"/>
        <w:ind w:left="0"/>
        <w:jc w:val="both"/>
      </w:pPr>
      <w:r>
        <w:rPr>
          <w:noProof/>
        </w:rPr>
        <w:pict>
          <v:shape id="_x0000_i1040" type="#_x0000_t75" style="width:451.5pt;height:269.25pt;visibility:visible">
            <v:imagedata r:id="rId22" o:title="" cropbottom="-73f"/>
            <o:lock v:ext="edit" aspectratio="f"/>
          </v:shape>
        </w:pict>
      </w:r>
    </w:p>
    <w:p w:rsidR="00806226" w:rsidRDefault="00806226" w:rsidP="003F08DD">
      <w:pPr>
        <w:pStyle w:val="BodyTextIndent3"/>
        <w:spacing w:line="360" w:lineRule="auto"/>
        <w:ind w:left="0"/>
        <w:jc w:val="both"/>
        <w:rPr>
          <w:sz w:val="24"/>
          <w:szCs w:val="24"/>
        </w:rPr>
      </w:pPr>
      <w:r>
        <w:rPr>
          <w:sz w:val="24"/>
          <w:szCs w:val="24"/>
        </w:rPr>
        <w:t xml:space="preserve">     Najwięcej interwencji domowych dotyczących przemocy w rodzinie przeprowadzono             na terenie miasta. W Jaśle policjanci 194 razy przywracali porządek i zapewniali bezpieczeństwo dotkniętym  przemocą. </w:t>
      </w:r>
    </w:p>
    <w:p w:rsidR="00806226" w:rsidRDefault="00806226" w:rsidP="003F08DD">
      <w:pPr>
        <w:pStyle w:val="BodyTextIndent3"/>
        <w:spacing w:line="360" w:lineRule="auto"/>
        <w:ind w:left="0"/>
        <w:jc w:val="both"/>
        <w:rPr>
          <w:sz w:val="24"/>
          <w:szCs w:val="24"/>
        </w:rPr>
      </w:pPr>
      <w:r>
        <w:rPr>
          <w:sz w:val="24"/>
          <w:szCs w:val="24"/>
        </w:rPr>
        <w:t xml:space="preserve">     W przypadku 203 interwencji sytuacja wymagała zatrzymania osób agresywnych wobec członków swojej rodziny i przewiezienia ich do policyjnych pomieszczeń dla osób zatrzymanych celem wytrzeźwienia. </w:t>
      </w:r>
    </w:p>
    <w:p w:rsidR="00806226" w:rsidRDefault="00806226" w:rsidP="003F08DD">
      <w:pPr>
        <w:widowControl w:val="0"/>
        <w:shd w:val="clear" w:color="auto" w:fill="FFFFFF"/>
        <w:autoSpaceDE w:val="0"/>
        <w:autoSpaceDN w:val="0"/>
        <w:adjustRightInd w:val="0"/>
        <w:spacing w:line="360" w:lineRule="auto"/>
        <w:jc w:val="both"/>
        <w:rPr>
          <w:b/>
          <w:bCs/>
        </w:rPr>
      </w:pPr>
      <w:r>
        <w:rPr>
          <w:b/>
          <w:bCs/>
        </w:rPr>
        <w:t>7.  Bezpieczeństwo w ruchu drogowym</w:t>
      </w:r>
    </w:p>
    <w:p w:rsidR="00806226" w:rsidRDefault="00806226" w:rsidP="003F08DD">
      <w:pPr>
        <w:widowControl w:val="0"/>
        <w:shd w:val="clear" w:color="auto" w:fill="FFFFFF"/>
        <w:autoSpaceDE w:val="0"/>
        <w:autoSpaceDN w:val="0"/>
        <w:adjustRightInd w:val="0"/>
        <w:spacing w:line="360" w:lineRule="auto"/>
        <w:jc w:val="both"/>
        <w:rPr>
          <w:b/>
          <w:bCs/>
        </w:rPr>
      </w:pPr>
    </w:p>
    <w:p w:rsidR="00806226" w:rsidRDefault="00806226" w:rsidP="003F08DD">
      <w:pPr>
        <w:widowControl w:val="0"/>
        <w:shd w:val="clear" w:color="auto" w:fill="FFFFFF"/>
        <w:autoSpaceDE w:val="0"/>
        <w:autoSpaceDN w:val="0"/>
        <w:adjustRightInd w:val="0"/>
        <w:spacing w:line="360" w:lineRule="auto"/>
        <w:jc w:val="both"/>
      </w:pPr>
      <w:r>
        <w:t xml:space="preserve">     W 2012 r. na drogach powiatu jasielskiego doszło do 68 wypadków drogowych.                       Ich skutkiem była śmierć 10 osób, a 82 osoby zostały ranne. W porównaniu do analogicznego okresu roku ubiegłego zanotowano wzrost o 4 wypadki, wzrost o 9 osób rannych i wzrost o 5 osób, które poniosły śmierć.</w:t>
      </w:r>
    </w:p>
    <w:p w:rsidR="00806226" w:rsidRDefault="00806226" w:rsidP="003F08DD">
      <w:pPr>
        <w:widowControl w:val="0"/>
        <w:shd w:val="clear" w:color="auto" w:fill="FFFFFF"/>
        <w:autoSpaceDE w:val="0"/>
        <w:autoSpaceDN w:val="0"/>
        <w:adjustRightInd w:val="0"/>
        <w:spacing w:line="360" w:lineRule="auto"/>
        <w:jc w:val="both"/>
      </w:pPr>
      <w:r>
        <w:t xml:space="preserve">     Z liczby 68 wypadków w  27 udział brali niechronieni uczestnicy ruchu drogowego (piesi, rowerzyści, motorowerzyści, motocykliści), co stanowi 39,7 % ogółu wypadków, śmierć poniosły 2 osoby niechronione, rannych zostało 27. Pozostałe ofiary wypadków to 6 kierowców i 2 pasażerów. </w:t>
      </w:r>
    </w:p>
    <w:p w:rsidR="00806226" w:rsidRDefault="00806226" w:rsidP="003F08DD">
      <w:pPr>
        <w:widowControl w:val="0"/>
        <w:shd w:val="clear" w:color="auto" w:fill="FFFFFF"/>
        <w:autoSpaceDE w:val="0"/>
        <w:autoSpaceDN w:val="0"/>
        <w:adjustRightInd w:val="0"/>
        <w:spacing w:line="360" w:lineRule="auto"/>
        <w:jc w:val="both"/>
      </w:pPr>
    </w:p>
    <w:p w:rsidR="00806226" w:rsidRDefault="00806226" w:rsidP="003F08DD">
      <w:pPr>
        <w:widowControl w:val="0"/>
        <w:shd w:val="clear" w:color="auto" w:fill="FFFFFF"/>
        <w:autoSpaceDE w:val="0"/>
        <w:autoSpaceDN w:val="0"/>
        <w:adjustRightInd w:val="0"/>
        <w:spacing w:line="360" w:lineRule="auto"/>
        <w:jc w:val="both"/>
      </w:pPr>
      <w:r>
        <w:rPr>
          <w:noProof/>
        </w:rPr>
        <w:pict>
          <v:shape id="Wykres 10" o:spid="_x0000_i1041" type="#_x0000_t75" style="width:461.25pt;height:259.5pt;visibility:visible">
            <v:imagedata r:id="rId23" o:title="" cropbottom="-13f"/>
            <o:lock v:ext="edit" aspectratio="f"/>
          </v:shape>
        </w:pict>
      </w:r>
    </w:p>
    <w:p w:rsidR="00806226" w:rsidRDefault="00806226" w:rsidP="003F08DD">
      <w:pPr>
        <w:tabs>
          <w:tab w:val="left" w:pos="720"/>
        </w:tabs>
        <w:spacing w:line="360" w:lineRule="auto"/>
        <w:jc w:val="both"/>
      </w:pPr>
      <w:r>
        <w:t xml:space="preserve">     </w:t>
      </w:r>
    </w:p>
    <w:p w:rsidR="00806226" w:rsidRDefault="00806226" w:rsidP="00B95DE1">
      <w:pPr>
        <w:tabs>
          <w:tab w:val="left" w:pos="720"/>
        </w:tabs>
        <w:spacing w:line="360" w:lineRule="auto"/>
        <w:jc w:val="both"/>
      </w:pPr>
      <w:r>
        <w:t xml:space="preserve">     Główną przyczyną wypadków drogowych na terenie powiatu  jasielskiego było: przekroczenie prędkości - 21 wypadków, nieprawidłowe  wyprzedzanie, omijanie, wymijanie - 12 wypadków, nieustąpienie pierwszeństwa przejazdu lub pieszemu - 10 wypadków, błędy osób pieszych – 9 wypadków, niezachowanie bezpiecznej odległości między pojazdami oraz zajechanie drogi – po 3 wypadki, wpadnięcie w poślizg i nieprawidłowe skręcanie - po                     2 wypadki,  inne przyczyny - 6 wypadków. </w:t>
      </w:r>
    </w:p>
    <w:p w:rsidR="00806226" w:rsidRDefault="00806226" w:rsidP="00B95DE1">
      <w:pPr>
        <w:tabs>
          <w:tab w:val="left" w:pos="720"/>
        </w:tabs>
        <w:spacing w:line="360" w:lineRule="auto"/>
        <w:jc w:val="both"/>
      </w:pPr>
    </w:p>
    <w:p w:rsidR="00806226" w:rsidRDefault="00806226" w:rsidP="003F08DD">
      <w:pPr>
        <w:widowControl w:val="0"/>
        <w:autoSpaceDE w:val="0"/>
        <w:autoSpaceDN w:val="0"/>
        <w:adjustRightInd w:val="0"/>
        <w:spacing w:line="360" w:lineRule="auto"/>
        <w:jc w:val="both"/>
      </w:pPr>
      <w:r>
        <w:rPr>
          <w:noProof/>
        </w:rPr>
        <w:pict>
          <v:shape id="_x0000_i1042" type="#_x0000_t75" style="width:453.75pt;height:249pt;visibility:visible">
            <v:imagedata r:id="rId24" o:title=""/>
            <o:lock v:ext="edit" aspectratio="f"/>
          </v:shape>
        </w:pict>
      </w:r>
    </w:p>
    <w:p w:rsidR="00806226" w:rsidRDefault="00806226" w:rsidP="00945101">
      <w:pPr>
        <w:widowControl w:val="0"/>
        <w:autoSpaceDE w:val="0"/>
        <w:autoSpaceDN w:val="0"/>
        <w:adjustRightInd w:val="0"/>
        <w:spacing w:line="360" w:lineRule="auto"/>
        <w:jc w:val="both"/>
      </w:pPr>
      <w:r>
        <w:t xml:space="preserve">          </w:t>
      </w:r>
    </w:p>
    <w:p w:rsidR="00806226" w:rsidRDefault="00806226" w:rsidP="00945101">
      <w:pPr>
        <w:widowControl w:val="0"/>
        <w:autoSpaceDE w:val="0"/>
        <w:autoSpaceDN w:val="0"/>
        <w:adjustRightInd w:val="0"/>
        <w:spacing w:line="360" w:lineRule="auto"/>
        <w:jc w:val="both"/>
      </w:pPr>
      <w:r>
        <w:t xml:space="preserve">     Największe zagrożenie wypadkami drogowymi występowało w Jaśle, gdzie zaistniało 33 wypadki drogowe. W porównaniu do 2011 r. na terenie miasta wzrosła o 9 liczba takich zdarzeń. Na drugim miejscu pod względem zagrożenia wypadkami drogowymi znajduje się rejon posterunku w Kołaczycach – 7 wypadków. W dalszej kolejności wymienić należy rejon gminy Jasło oraz posterunku w Skołyszynie i Tarnowcu – po 6 wypadków. Do najmniejszej liczby zdarzeń tej kategorii doszło na terenie posterunku w Dębowcu – 5 wypadków, posterunku w Nowym Żmigrodzie – 3 wypadki oraz posterunku w Krempnej – 2 wypadki.   </w:t>
      </w:r>
    </w:p>
    <w:p w:rsidR="00806226" w:rsidRPr="00B95DE1" w:rsidRDefault="00806226" w:rsidP="007C444B">
      <w:pPr>
        <w:widowControl w:val="0"/>
        <w:autoSpaceDE w:val="0"/>
        <w:autoSpaceDN w:val="0"/>
        <w:adjustRightInd w:val="0"/>
        <w:spacing w:line="360" w:lineRule="auto"/>
        <w:jc w:val="both"/>
        <w:rPr>
          <w:color w:val="FF0000"/>
          <w:sz w:val="16"/>
          <w:szCs w:val="16"/>
        </w:rPr>
      </w:pPr>
      <w:r>
        <w:rPr>
          <w:color w:val="FF0000"/>
        </w:rPr>
        <w:t xml:space="preserve"> </w:t>
      </w:r>
    </w:p>
    <w:p w:rsidR="00806226" w:rsidRDefault="00806226" w:rsidP="003F08DD">
      <w:pPr>
        <w:widowControl w:val="0"/>
        <w:autoSpaceDE w:val="0"/>
        <w:autoSpaceDN w:val="0"/>
        <w:adjustRightInd w:val="0"/>
        <w:jc w:val="both"/>
        <w:rPr>
          <w:i/>
          <w:iCs/>
        </w:rPr>
      </w:pPr>
      <w:r>
        <w:t xml:space="preserve">Tabela: </w:t>
      </w:r>
      <w:r>
        <w:rPr>
          <w:i/>
          <w:iCs/>
        </w:rPr>
        <w:t>Wypadki drogowe i ich skutki według rejonu działania komendy i poszczególnych posterunków  w 2011 i  2012 r.</w:t>
      </w:r>
    </w:p>
    <w:tbl>
      <w:tblPr>
        <w:tblW w:w="9072" w:type="dxa"/>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000"/>
      </w:tblPr>
      <w:tblGrid>
        <w:gridCol w:w="2926"/>
        <w:gridCol w:w="1063"/>
        <w:gridCol w:w="1064"/>
        <w:gridCol w:w="901"/>
        <w:gridCol w:w="1134"/>
        <w:gridCol w:w="992"/>
        <w:gridCol w:w="992"/>
      </w:tblGrid>
      <w:tr w:rsidR="00806226" w:rsidRPr="001736D8">
        <w:trPr>
          <w:tblCellSpacing w:w="20" w:type="dxa"/>
          <w:jc w:val="center"/>
        </w:trPr>
        <w:tc>
          <w:tcPr>
            <w:tcW w:w="2866" w:type="dxa"/>
            <w:vMerge w:val="restart"/>
            <w:tcBorders>
              <w:top w:val="outset" w:sz="24" w:space="0" w:color="auto"/>
            </w:tcBorders>
          </w:tcPr>
          <w:p w:rsidR="00806226" w:rsidRPr="001736D8" w:rsidRDefault="00806226" w:rsidP="00164FE7">
            <w:pPr>
              <w:pStyle w:val="western"/>
              <w:tabs>
                <w:tab w:val="left" w:pos="7200"/>
              </w:tabs>
              <w:spacing w:before="0" w:beforeAutospacing="0"/>
              <w:jc w:val="left"/>
            </w:pPr>
          </w:p>
        </w:tc>
        <w:tc>
          <w:tcPr>
            <w:tcW w:w="2988" w:type="dxa"/>
            <w:gridSpan w:val="3"/>
            <w:tcBorders>
              <w:top w:val="outset" w:sz="24" w:space="0" w:color="auto"/>
            </w:tcBorders>
          </w:tcPr>
          <w:p w:rsidR="00806226" w:rsidRPr="0078382E" w:rsidRDefault="00806226" w:rsidP="00164FE7">
            <w:pPr>
              <w:tabs>
                <w:tab w:val="left" w:pos="7200"/>
              </w:tabs>
              <w:jc w:val="center"/>
            </w:pPr>
            <w:r w:rsidRPr="0078382E">
              <w:rPr>
                <w:sz w:val="22"/>
                <w:szCs w:val="22"/>
              </w:rPr>
              <w:t>2011 r.</w:t>
            </w:r>
          </w:p>
        </w:tc>
        <w:tc>
          <w:tcPr>
            <w:tcW w:w="3058" w:type="dxa"/>
            <w:gridSpan w:val="3"/>
            <w:tcBorders>
              <w:top w:val="outset" w:sz="24" w:space="0" w:color="auto"/>
            </w:tcBorders>
            <w:shd w:val="clear" w:color="auto" w:fill="F3F3F3"/>
          </w:tcPr>
          <w:p w:rsidR="00806226" w:rsidRPr="001736D8" w:rsidRDefault="00806226" w:rsidP="00164FE7">
            <w:pPr>
              <w:tabs>
                <w:tab w:val="left" w:pos="7200"/>
              </w:tabs>
              <w:jc w:val="center"/>
            </w:pPr>
            <w:r>
              <w:rPr>
                <w:b/>
                <w:bCs/>
                <w:sz w:val="22"/>
                <w:szCs w:val="22"/>
              </w:rPr>
              <w:t>2012</w:t>
            </w:r>
            <w:r w:rsidRPr="001736D8">
              <w:rPr>
                <w:b/>
                <w:bCs/>
                <w:sz w:val="22"/>
                <w:szCs w:val="22"/>
              </w:rPr>
              <w:t xml:space="preserve"> r.</w:t>
            </w:r>
          </w:p>
        </w:tc>
      </w:tr>
      <w:tr w:rsidR="00806226" w:rsidRPr="001736D8">
        <w:trPr>
          <w:tblCellSpacing w:w="20" w:type="dxa"/>
          <w:jc w:val="center"/>
        </w:trPr>
        <w:tc>
          <w:tcPr>
            <w:tcW w:w="2866" w:type="dxa"/>
            <w:vMerge/>
          </w:tcPr>
          <w:p w:rsidR="00806226" w:rsidRPr="001736D8" w:rsidRDefault="00806226" w:rsidP="00164FE7">
            <w:pPr>
              <w:tabs>
                <w:tab w:val="left" w:pos="7200"/>
              </w:tabs>
            </w:pPr>
          </w:p>
        </w:tc>
        <w:tc>
          <w:tcPr>
            <w:tcW w:w="1023" w:type="dxa"/>
          </w:tcPr>
          <w:p w:rsidR="00806226" w:rsidRPr="0078382E" w:rsidRDefault="00806226" w:rsidP="00164FE7">
            <w:pPr>
              <w:tabs>
                <w:tab w:val="left" w:pos="7200"/>
              </w:tabs>
              <w:spacing w:line="360" w:lineRule="auto"/>
              <w:jc w:val="center"/>
            </w:pPr>
            <w:r w:rsidRPr="0078382E">
              <w:rPr>
                <w:sz w:val="22"/>
                <w:szCs w:val="22"/>
              </w:rPr>
              <w:t>wypadki</w:t>
            </w:r>
          </w:p>
        </w:tc>
        <w:tc>
          <w:tcPr>
            <w:tcW w:w="1024" w:type="dxa"/>
          </w:tcPr>
          <w:p w:rsidR="00806226" w:rsidRPr="0078382E" w:rsidRDefault="00806226" w:rsidP="00164FE7">
            <w:pPr>
              <w:tabs>
                <w:tab w:val="left" w:pos="7200"/>
              </w:tabs>
              <w:spacing w:line="360" w:lineRule="auto"/>
              <w:jc w:val="center"/>
            </w:pPr>
            <w:r w:rsidRPr="0078382E">
              <w:rPr>
                <w:sz w:val="22"/>
                <w:szCs w:val="22"/>
              </w:rPr>
              <w:t>zabici</w:t>
            </w:r>
          </w:p>
        </w:tc>
        <w:tc>
          <w:tcPr>
            <w:tcW w:w="861" w:type="dxa"/>
          </w:tcPr>
          <w:p w:rsidR="00806226" w:rsidRPr="0078382E" w:rsidRDefault="00806226" w:rsidP="00164FE7">
            <w:pPr>
              <w:tabs>
                <w:tab w:val="left" w:pos="7200"/>
              </w:tabs>
              <w:spacing w:line="360" w:lineRule="auto"/>
              <w:jc w:val="center"/>
            </w:pPr>
            <w:r w:rsidRPr="0078382E">
              <w:rPr>
                <w:sz w:val="22"/>
                <w:szCs w:val="22"/>
              </w:rPr>
              <w:t>ranni</w:t>
            </w:r>
          </w:p>
        </w:tc>
        <w:tc>
          <w:tcPr>
            <w:tcW w:w="1094" w:type="dxa"/>
            <w:shd w:val="clear" w:color="auto" w:fill="F3F3F3"/>
          </w:tcPr>
          <w:p w:rsidR="00806226" w:rsidRPr="001736D8" w:rsidRDefault="00806226" w:rsidP="00164FE7">
            <w:pPr>
              <w:tabs>
                <w:tab w:val="left" w:pos="7200"/>
              </w:tabs>
              <w:spacing w:line="360" w:lineRule="auto"/>
              <w:jc w:val="center"/>
            </w:pPr>
            <w:r w:rsidRPr="001736D8">
              <w:rPr>
                <w:sz w:val="22"/>
                <w:szCs w:val="22"/>
              </w:rPr>
              <w:t>wypadki</w:t>
            </w:r>
          </w:p>
        </w:tc>
        <w:tc>
          <w:tcPr>
            <w:tcW w:w="952" w:type="dxa"/>
            <w:shd w:val="clear" w:color="auto" w:fill="F3F3F3"/>
          </w:tcPr>
          <w:p w:rsidR="00806226" w:rsidRPr="001736D8" w:rsidRDefault="00806226" w:rsidP="00164FE7">
            <w:pPr>
              <w:tabs>
                <w:tab w:val="left" w:pos="7200"/>
              </w:tabs>
              <w:spacing w:line="360" w:lineRule="auto"/>
              <w:jc w:val="center"/>
            </w:pPr>
            <w:r w:rsidRPr="001736D8">
              <w:rPr>
                <w:sz w:val="22"/>
                <w:szCs w:val="22"/>
              </w:rPr>
              <w:t>zabici</w:t>
            </w:r>
          </w:p>
        </w:tc>
        <w:tc>
          <w:tcPr>
            <w:tcW w:w="932" w:type="dxa"/>
            <w:shd w:val="clear" w:color="auto" w:fill="F3F3F3"/>
          </w:tcPr>
          <w:p w:rsidR="00806226" w:rsidRPr="001736D8" w:rsidRDefault="00806226" w:rsidP="00164FE7">
            <w:pPr>
              <w:tabs>
                <w:tab w:val="left" w:pos="7200"/>
              </w:tabs>
              <w:spacing w:line="360" w:lineRule="auto"/>
              <w:jc w:val="center"/>
            </w:pPr>
            <w:r w:rsidRPr="001736D8">
              <w:rPr>
                <w:sz w:val="22"/>
                <w:szCs w:val="22"/>
              </w:rPr>
              <w:t>ranni</w:t>
            </w:r>
          </w:p>
        </w:tc>
      </w:tr>
      <w:tr w:rsidR="00806226" w:rsidRPr="001736D8">
        <w:trPr>
          <w:trHeight w:val="225"/>
          <w:tblCellSpacing w:w="20" w:type="dxa"/>
          <w:jc w:val="center"/>
        </w:trPr>
        <w:tc>
          <w:tcPr>
            <w:tcW w:w="2866" w:type="dxa"/>
          </w:tcPr>
          <w:p w:rsidR="00806226" w:rsidRPr="001736D8" w:rsidRDefault="00806226" w:rsidP="00164FE7">
            <w:pPr>
              <w:tabs>
                <w:tab w:val="left" w:pos="7200"/>
              </w:tabs>
              <w:rPr>
                <w:b/>
                <w:bCs/>
              </w:rPr>
            </w:pPr>
            <w:r w:rsidRPr="001736D8">
              <w:rPr>
                <w:b/>
                <w:bCs/>
                <w:sz w:val="22"/>
                <w:szCs w:val="22"/>
              </w:rPr>
              <w:t>KPP Jasło (miasto Jasło)</w:t>
            </w:r>
          </w:p>
        </w:tc>
        <w:tc>
          <w:tcPr>
            <w:tcW w:w="1023" w:type="dxa"/>
          </w:tcPr>
          <w:p w:rsidR="00806226" w:rsidRPr="0078382E" w:rsidRDefault="00806226" w:rsidP="00164FE7">
            <w:pPr>
              <w:jc w:val="center"/>
            </w:pPr>
            <w:r w:rsidRPr="0078382E">
              <w:t>24</w:t>
            </w:r>
          </w:p>
        </w:tc>
        <w:tc>
          <w:tcPr>
            <w:tcW w:w="1024" w:type="dxa"/>
          </w:tcPr>
          <w:p w:rsidR="00806226" w:rsidRPr="0078382E" w:rsidRDefault="00806226" w:rsidP="00164FE7">
            <w:pPr>
              <w:jc w:val="center"/>
            </w:pPr>
            <w:r w:rsidRPr="0078382E">
              <w:t>-</w:t>
            </w:r>
          </w:p>
        </w:tc>
        <w:tc>
          <w:tcPr>
            <w:tcW w:w="861" w:type="dxa"/>
          </w:tcPr>
          <w:p w:rsidR="00806226" w:rsidRPr="0078382E" w:rsidRDefault="00806226" w:rsidP="00164FE7">
            <w:pPr>
              <w:jc w:val="center"/>
            </w:pPr>
            <w:r w:rsidRPr="0078382E">
              <w:t>26</w:t>
            </w:r>
          </w:p>
        </w:tc>
        <w:tc>
          <w:tcPr>
            <w:tcW w:w="1094" w:type="dxa"/>
            <w:shd w:val="clear" w:color="auto" w:fill="F3F3F3"/>
          </w:tcPr>
          <w:p w:rsidR="00806226" w:rsidRPr="006B1B34" w:rsidRDefault="00806226" w:rsidP="00164FE7">
            <w:pPr>
              <w:jc w:val="center"/>
              <w:rPr>
                <w:b/>
                <w:bCs/>
              </w:rPr>
            </w:pPr>
            <w:r w:rsidRPr="006B1B34">
              <w:rPr>
                <w:b/>
                <w:bCs/>
              </w:rPr>
              <w:t>33</w:t>
            </w:r>
          </w:p>
        </w:tc>
        <w:tc>
          <w:tcPr>
            <w:tcW w:w="952" w:type="dxa"/>
            <w:shd w:val="clear" w:color="auto" w:fill="F3F3F3"/>
          </w:tcPr>
          <w:p w:rsidR="00806226" w:rsidRPr="006B1B34" w:rsidRDefault="00806226" w:rsidP="00164FE7">
            <w:pPr>
              <w:jc w:val="center"/>
              <w:rPr>
                <w:b/>
                <w:bCs/>
              </w:rPr>
            </w:pPr>
            <w:r w:rsidRPr="006B1B34">
              <w:rPr>
                <w:b/>
                <w:bCs/>
              </w:rPr>
              <w:t>-</w:t>
            </w:r>
          </w:p>
        </w:tc>
        <w:tc>
          <w:tcPr>
            <w:tcW w:w="932" w:type="dxa"/>
            <w:shd w:val="clear" w:color="auto" w:fill="F3F3F3"/>
          </w:tcPr>
          <w:p w:rsidR="00806226" w:rsidRPr="006B1B34" w:rsidRDefault="00806226" w:rsidP="00164FE7">
            <w:pPr>
              <w:jc w:val="center"/>
              <w:rPr>
                <w:b/>
                <w:bCs/>
              </w:rPr>
            </w:pPr>
            <w:r w:rsidRPr="006B1B34">
              <w:rPr>
                <w:b/>
                <w:bCs/>
              </w:rPr>
              <w:t>41</w:t>
            </w:r>
          </w:p>
        </w:tc>
      </w:tr>
      <w:tr w:rsidR="00806226" w:rsidRPr="001736D8">
        <w:trPr>
          <w:trHeight w:val="225"/>
          <w:tblCellSpacing w:w="20" w:type="dxa"/>
          <w:jc w:val="center"/>
        </w:trPr>
        <w:tc>
          <w:tcPr>
            <w:tcW w:w="2866" w:type="dxa"/>
          </w:tcPr>
          <w:p w:rsidR="00806226" w:rsidRPr="001736D8" w:rsidRDefault="00806226" w:rsidP="00164FE7">
            <w:pPr>
              <w:tabs>
                <w:tab w:val="left" w:pos="7200"/>
              </w:tabs>
              <w:rPr>
                <w:b/>
                <w:bCs/>
              </w:rPr>
            </w:pPr>
            <w:r w:rsidRPr="001736D8">
              <w:rPr>
                <w:b/>
                <w:bCs/>
                <w:sz w:val="22"/>
                <w:szCs w:val="22"/>
              </w:rPr>
              <w:t>KPP Jasło (</w:t>
            </w:r>
            <w:r>
              <w:rPr>
                <w:b/>
                <w:bCs/>
                <w:sz w:val="22"/>
                <w:szCs w:val="22"/>
              </w:rPr>
              <w:t xml:space="preserve">gmina </w:t>
            </w:r>
            <w:r w:rsidRPr="001736D8">
              <w:rPr>
                <w:b/>
                <w:bCs/>
                <w:sz w:val="22"/>
                <w:szCs w:val="22"/>
              </w:rPr>
              <w:t>Jasło)</w:t>
            </w:r>
          </w:p>
        </w:tc>
        <w:tc>
          <w:tcPr>
            <w:tcW w:w="1023" w:type="dxa"/>
          </w:tcPr>
          <w:p w:rsidR="00806226" w:rsidRPr="0078382E" w:rsidRDefault="00806226" w:rsidP="00164FE7">
            <w:pPr>
              <w:tabs>
                <w:tab w:val="left" w:pos="7200"/>
              </w:tabs>
              <w:snapToGrid w:val="0"/>
              <w:jc w:val="center"/>
            </w:pPr>
            <w:r w:rsidRPr="0078382E">
              <w:t>11</w:t>
            </w:r>
          </w:p>
        </w:tc>
        <w:tc>
          <w:tcPr>
            <w:tcW w:w="1024" w:type="dxa"/>
          </w:tcPr>
          <w:p w:rsidR="00806226" w:rsidRPr="0078382E" w:rsidRDefault="00806226" w:rsidP="00164FE7">
            <w:pPr>
              <w:tabs>
                <w:tab w:val="left" w:pos="7200"/>
              </w:tabs>
              <w:snapToGrid w:val="0"/>
              <w:jc w:val="center"/>
            </w:pPr>
            <w:r w:rsidRPr="0078382E">
              <w:t>1</w:t>
            </w:r>
          </w:p>
        </w:tc>
        <w:tc>
          <w:tcPr>
            <w:tcW w:w="861" w:type="dxa"/>
          </w:tcPr>
          <w:p w:rsidR="00806226" w:rsidRPr="0078382E" w:rsidRDefault="00806226" w:rsidP="00164FE7">
            <w:pPr>
              <w:tabs>
                <w:tab w:val="left" w:pos="7200"/>
              </w:tabs>
              <w:snapToGrid w:val="0"/>
              <w:jc w:val="center"/>
            </w:pPr>
            <w:r w:rsidRPr="0078382E">
              <w:t>14</w:t>
            </w:r>
          </w:p>
        </w:tc>
        <w:tc>
          <w:tcPr>
            <w:tcW w:w="1094" w:type="dxa"/>
            <w:shd w:val="clear" w:color="auto" w:fill="F3F3F3"/>
          </w:tcPr>
          <w:p w:rsidR="00806226" w:rsidRDefault="00806226" w:rsidP="00164FE7">
            <w:pPr>
              <w:tabs>
                <w:tab w:val="left" w:pos="7200"/>
              </w:tabs>
              <w:snapToGrid w:val="0"/>
              <w:jc w:val="center"/>
              <w:rPr>
                <w:b/>
                <w:bCs/>
              </w:rPr>
            </w:pPr>
            <w:r>
              <w:rPr>
                <w:b/>
                <w:bCs/>
              </w:rPr>
              <w:t>6</w:t>
            </w:r>
          </w:p>
        </w:tc>
        <w:tc>
          <w:tcPr>
            <w:tcW w:w="952" w:type="dxa"/>
            <w:shd w:val="clear" w:color="auto" w:fill="F3F3F3"/>
          </w:tcPr>
          <w:p w:rsidR="00806226" w:rsidRDefault="00806226" w:rsidP="00164FE7">
            <w:pPr>
              <w:tabs>
                <w:tab w:val="left" w:pos="7200"/>
              </w:tabs>
              <w:snapToGrid w:val="0"/>
              <w:jc w:val="center"/>
              <w:rPr>
                <w:b/>
                <w:bCs/>
              </w:rPr>
            </w:pPr>
            <w:r>
              <w:rPr>
                <w:b/>
                <w:bCs/>
              </w:rPr>
              <w:t>4</w:t>
            </w:r>
          </w:p>
        </w:tc>
        <w:tc>
          <w:tcPr>
            <w:tcW w:w="932" w:type="dxa"/>
            <w:shd w:val="clear" w:color="auto" w:fill="F3F3F3"/>
          </w:tcPr>
          <w:p w:rsidR="00806226" w:rsidRDefault="00806226" w:rsidP="00164FE7">
            <w:pPr>
              <w:tabs>
                <w:tab w:val="left" w:pos="7200"/>
              </w:tabs>
              <w:snapToGrid w:val="0"/>
              <w:jc w:val="center"/>
              <w:rPr>
                <w:b/>
                <w:bCs/>
              </w:rPr>
            </w:pPr>
            <w:r>
              <w:rPr>
                <w:b/>
                <w:bCs/>
              </w:rPr>
              <w:t>5</w:t>
            </w:r>
          </w:p>
        </w:tc>
      </w:tr>
      <w:tr w:rsidR="00806226" w:rsidRPr="001736D8">
        <w:trPr>
          <w:trHeight w:val="315"/>
          <w:tblCellSpacing w:w="20" w:type="dxa"/>
          <w:jc w:val="center"/>
        </w:trPr>
        <w:tc>
          <w:tcPr>
            <w:tcW w:w="2866" w:type="dxa"/>
          </w:tcPr>
          <w:p w:rsidR="00806226" w:rsidRPr="001736D8" w:rsidRDefault="00806226" w:rsidP="00164FE7">
            <w:pPr>
              <w:tabs>
                <w:tab w:val="left" w:pos="7200"/>
              </w:tabs>
              <w:rPr>
                <w:b/>
                <w:bCs/>
              </w:rPr>
            </w:pPr>
            <w:r w:rsidRPr="001736D8">
              <w:rPr>
                <w:b/>
                <w:bCs/>
                <w:sz w:val="22"/>
                <w:szCs w:val="22"/>
              </w:rPr>
              <w:t>PP Dębowiec (gm</w:t>
            </w:r>
            <w:r>
              <w:rPr>
                <w:b/>
                <w:bCs/>
                <w:sz w:val="22"/>
                <w:szCs w:val="22"/>
              </w:rPr>
              <w:t>iny Dębowiec i Osiek Jasielski)</w:t>
            </w:r>
          </w:p>
        </w:tc>
        <w:tc>
          <w:tcPr>
            <w:tcW w:w="1023" w:type="dxa"/>
          </w:tcPr>
          <w:p w:rsidR="00806226" w:rsidRPr="0078382E" w:rsidRDefault="00806226" w:rsidP="00164FE7">
            <w:pPr>
              <w:jc w:val="center"/>
            </w:pPr>
            <w:r w:rsidRPr="0078382E">
              <w:t>3</w:t>
            </w:r>
          </w:p>
        </w:tc>
        <w:tc>
          <w:tcPr>
            <w:tcW w:w="1024" w:type="dxa"/>
          </w:tcPr>
          <w:p w:rsidR="00806226" w:rsidRPr="0078382E" w:rsidRDefault="00806226" w:rsidP="00164FE7">
            <w:pPr>
              <w:jc w:val="center"/>
            </w:pPr>
            <w:r w:rsidRPr="0078382E">
              <w:t>-</w:t>
            </w:r>
          </w:p>
        </w:tc>
        <w:tc>
          <w:tcPr>
            <w:tcW w:w="861" w:type="dxa"/>
          </w:tcPr>
          <w:p w:rsidR="00806226" w:rsidRPr="0078382E" w:rsidRDefault="00806226" w:rsidP="00164FE7">
            <w:pPr>
              <w:jc w:val="center"/>
            </w:pPr>
            <w:r w:rsidRPr="0078382E">
              <w:t>5</w:t>
            </w:r>
          </w:p>
        </w:tc>
        <w:tc>
          <w:tcPr>
            <w:tcW w:w="1094" w:type="dxa"/>
            <w:shd w:val="clear" w:color="auto" w:fill="F3F3F3"/>
          </w:tcPr>
          <w:p w:rsidR="00806226" w:rsidRPr="006B1B34" w:rsidRDefault="00806226" w:rsidP="00164FE7">
            <w:pPr>
              <w:jc w:val="center"/>
              <w:rPr>
                <w:b/>
                <w:bCs/>
              </w:rPr>
            </w:pPr>
            <w:r w:rsidRPr="006B1B34">
              <w:rPr>
                <w:b/>
                <w:bCs/>
              </w:rPr>
              <w:t>5</w:t>
            </w:r>
          </w:p>
        </w:tc>
        <w:tc>
          <w:tcPr>
            <w:tcW w:w="952" w:type="dxa"/>
            <w:shd w:val="clear" w:color="auto" w:fill="F3F3F3"/>
          </w:tcPr>
          <w:p w:rsidR="00806226" w:rsidRPr="006B1B34" w:rsidRDefault="00806226" w:rsidP="00164FE7">
            <w:pPr>
              <w:jc w:val="center"/>
              <w:rPr>
                <w:b/>
                <w:bCs/>
              </w:rPr>
            </w:pPr>
            <w:r w:rsidRPr="006B1B34">
              <w:rPr>
                <w:b/>
                <w:bCs/>
              </w:rPr>
              <w:t>1</w:t>
            </w:r>
          </w:p>
        </w:tc>
        <w:tc>
          <w:tcPr>
            <w:tcW w:w="932" w:type="dxa"/>
            <w:shd w:val="clear" w:color="auto" w:fill="F3F3F3"/>
          </w:tcPr>
          <w:p w:rsidR="00806226" w:rsidRPr="006B1B34" w:rsidRDefault="00806226" w:rsidP="00164FE7">
            <w:pPr>
              <w:jc w:val="center"/>
              <w:rPr>
                <w:b/>
                <w:bCs/>
              </w:rPr>
            </w:pPr>
            <w:r w:rsidRPr="006B1B34">
              <w:rPr>
                <w:b/>
                <w:bCs/>
              </w:rPr>
              <w:t>4</w:t>
            </w:r>
          </w:p>
        </w:tc>
      </w:tr>
      <w:tr w:rsidR="00806226" w:rsidRPr="001736D8">
        <w:trPr>
          <w:trHeight w:val="630"/>
          <w:tblCellSpacing w:w="20" w:type="dxa"/>
          <w:jc w:val="center"/>
        </w:trPr>
        <w:tc>
          <w:tcPr>
            <w:tcW w:w="2866" w:type="dxa"/>
          </w:tcPr>
          <w:p w:rsidR="00806226" w:rsidRPr="001736D8" w:rsidRDefault="00806226" w:rsidP="00164FE7">
            <w:pPr>
              <w:tabs>
                <w:tab w:val="left" w:pos="7200"/>
              </w:tabs>
              <w:rPr>
                <w:b/>
                <w:bCs/>
              </w:rPr>
            </w:pPr>
            <w:r w:rsidRPr="001736D8">
              <w:rPr>
                <w:b/>
                <w:bCs/>
                <w:sz w:val="22"/>
                <w:szCs w:val="22"/>
              </w:rPr>
              <w:t>PP Kołaczyce (gminy Brzyska i Kołaczyce)</w:t>
            </w:r>
          </w:p>
        </w:tc>
        <w:tc>
          <w:tcPr>
            <w:tcW w:w="1023" w:type="dxa"/>
          </w:tcPr>
          <w:p w:rsidR="00806226" w:rsidRPr="0078382E" w:rsidRDefault="00806226" w:rsidP="00164FE7">
            <w:pPr>
              <w:jc w:val="center"/>
            </w:pPr>
            <w:r w:rsidRPr="0078382E">
              <w:t>10</w:t>
            </w:r>
          </w:p>
        </w:tc>
        <w:tc>
          <w:tcPr>
            <w:tcW w:w="1024" w:type="dxa"/>
          </w:tcPr>
          <w:p w:rsidR="00806226" w:rsidRPr="0078382E" w:rsidRDefault="00806226" w:rsidP="00164FE7">
            <w:pPr>
              <w:jc w:val="center"/>
            </w:pPr>
            <w:r w:rsidRPr="0078382E">
              <w:t>1</w:t>
            </w:r>
          </w:p>
        </w:tc>
        <w:tc>
          <w:tcPr>
            <w:tcW w:w="861" w:type="dxa"/>
          </w:tcPr>
          <w:p w:rsidR="00806226" w:rsidRPr="0078382E" w:rsidRDefault="00806226" w:rsidP="00164FE7">
            <w:pPr>
              <w:jc w:val="center"/>
            </w:pPr>
            <w:r w:rsidRPr="0078382E">
              <w:t>10</w:t>
            </w:r>
          </w:p>
        </w:tc>
        <w:tc>
          <w:tcPr>
            <w:tcW w:w="1094" w:type="dxa"/>
            <w:shd w:val="clear" w:color="auto" w:fill="F3F3F3"/>
          </w:tcPr>
          <w:p w:rsidR="00806226" w:rsidRPr="006B1B34" w:rsidRDefault="00806226" w:rsidP="00164FE7">
            <w:pPr>
              <w:jc w:val="center"/>
              <w:rPr>
                <w:b/>
                <w:bCs/>
              </w:rPr>
            </w:pPr>
            <w:r w:rsidRPr="006B1B34">
              <w:rPr>
                <w:b/>
                <w:bCs/>
              </w:rPr>
              <w:t>7</w:t>
            </w:r>
          </w:p>
        </w:tc>
        <w:tc>
          <w:tcPr>
            <w:tcW w:w="952" w:type="dxa"/>
            <w:shd w:val="clear" w:color="auto" w:fill="F3F3F3"/>
          </w:tcPr>
          <w:p w:rsidR="00806226" w:rsidRPr="006B1B34" w:rsidRDefault="00806226" w:rsidP="00164FE7">
            <w:pPr>
              <w:jc w:val="center"/>
              <w:rPr>
                <w:b/>
                <w:bCs/>
              </w:rPr>
            </w:pPr>
            <w:r w:rsidRPr="006B1B34">
              <w:rPr>
                <w:b/>
                <w:bCs/>
              </w:rPr>
              <w:t>1</w:t>
            </w:r>
          </w:p>
        </w:tc>
        <w:tc>
          <w:tcPr>
            <w:tcW w:w="932" w:type="dxa"/>
            <w:shd w:val="clear" w:color="auto" w:fill="F3F3F3"/>
          </w:tcPr>
          <w:p w:rsidR="00806226" w:rsidRPr="006B1B34" w:rsidRDefault="00806226" w:rsidP="00164FE7">
            <w:pPr>
              <w:jc w:val="center"/>
              <w:rPr>
                <w:b/>
                <w:bCs/>
              </w:rPr>
            </w:pPr>
            <w:r w:rsidRPr="006B1B34">
              <w:rPr>
                <w:b/>
                <w:bCs/>
              </w:rPr>
              <w:t>7</w:t>
            </w:r>
          </w:p>
        </w:tc>
      </w:tr>
      <w:tr w:rsidR="00806226" w:rsidRPr="001736D8">
        <w:trPr>
          <w:tblCellSpacing w:w="20" w:type="dxa"/>
          <w:jc w:val="center"/>
        </w:trPr>
        <w:tc>
          <w:tcPr>
            <w:tcW w:w="2866" w:type="dxa"/>
          </w:tcPr>
          <w:p w:rsidR="00806226" w:rsidRPr="001736D8" w:rsidRDefault="00806226" w:rsidP="00164FE7">
            <w:pPr>
              <w:tabs>
                <w:tab w:val="left" w:pos="7200"/>
              </w:tabs>
              <w:rPr>
                <w:b/>
                <w:bCs/>
              </w:rPr>
            </w:pPr>
            <w:r>
              <w:rPr>
                <w:b/>
                <w:bCs/>
                <w:sz w:val="22"/>
                <w:szCs w:val="22"/>
              </w:rPr>
              <w:t>PP Krempna</w:t>
            </w:r>
          </w:p>
        </w:tc>
        <w:tc>
          <w:tcPr>
            <w:tcW w:w="1023" w:type="dxa"/>
          </w:tcPr>
          <w:p w:rsidR="00806226" w:rsidRPr="0078382E" w:rsidRDefault="00806226" w:rsidP="00164FE7">
            <w:pPr>
              <w:jc w:val="center"/>
            </w:pPr>
            <w:r w:rsidRPr="0078382E">
              <w:t>2</w:t>
            </w:r>
          </w:p>
        </w:tc>
        <w:tc>
          <w:tcPr>
            <w:tcW w:w="1024" w:type="dxa"/>
          </w:tcPr>
          <w:p w:rsidR="00806226" w:rsidRPr="0078382E" w:rsidRDefault="00806226" w:rsidP="00164FE7">
            <w:pPr>
              <w:jc w:val="center"/>
            </w:pPr>
            <w:r w:rsidRPr="0078382E">
              <w:t>-</w:t>
            </w:r>
          </w:p>
        </w:tc>
        <w:tc>
          <w:tcPr>
            <w:tcW w:w="861" w:type="dxa"/>
          </w:tcPr>
          <w:p w:rsidR="00806226" w:rsidRPr="0078382E" w:rsidRDefault="00806226" w:rsidP="00164FE7">
            <w:pPr>
              <w:jc w:val="center"/>
            </w:pPr>
            <w:r w:rsidRPr="0078382E">
              <w:t>3</w:t>
            </w:r>
          </w:p>
        </w:tc>
        <w:tc>
          <w:tcPr>
            <w:tcW w:w="1094" w:type="dxa"/>
            <w:shd w:val="clear" w:color="auto" w:fill="F3F3F3"/>
          </w:tcPr>
          <w:p w:rsidR="00806226" w:rsidRPr="006B1B34" w:rsidRDefault="00806226" w:rsidP="00164FE7">
            <w:pPr>
              <w:jc w:val="center"/>
              <w:rPr>
                <w:b/>
                <w:bCs/>
              </w:rPr>
            </w:pPr>
            <w:r w:rsidRPr="006B1B34">
              <w:rPr>
                <w:b/>
                <w:bCs/>
              </w:rPr>
              <w:t>2</w:t>
            </w:r>
          </w:p>
        </w:tc>
        <w:tc>
          <w:tcPr>
            <w:tcW w:w="952" w:type="dxa"/>
            <w:shd w:val="clear" w:color="auto" w:fill="F3F3F3"/>
          </w:tcPr>
          <w:p w:rsidR="00806226" w:rsidRPr="006B1B34" w:rsidRDefault="00806226" w:rsidP="00164FE7">
            <w:pPr>
              <w:jc w:val="center"/>
              <w:rPr>
                <w:b/>
                <w:bCs/>
              </w:rPr>
            </w:pPr>
            <w:r w:rsidRPr="006B1B34">
              <w:rPr>
                <w:b/>
                <w:bCs/>
              </w:rPr>
              <w:t>-</w:t>
            </w:r>
          </w:p>
        </w:tc>
        <w:tc>
          <w:tcPr>
            <w:tcW w:w="932" w:type="dxa"/>
            <w:shd w:val="clear" w:color="auto" w:fill="F3F3F3"/>
          </w:tcPr>
          <w:p w:rsidR="00806226" w:rsidRPr="006B1B34" w:rsidRDefault="00806226" w:rsidP="00164FE7">
            <w:pPr>
              <w:jc w:val="center"/>
              <w:rPr>
                <w:b/>
                <w:bCs/>
              </w:rPr>
            </w:pPr>
            <w:r w:rsidRPr="006B1B34">
              <w:rPr>
                <w:b/>
                <w:bCs/>
              </w:rPr>
              <w:t>4</w:t>
            </w:r>
          </w:p>
        </w:tc>
      </w:tr>
      <w:tr w:rsidR="00806226" w:rsidRPr="001736D8">
        <w:trPr>
          <w:tblCellSpacing w:w="20" w:type="dxa"/>
          <w:jc w:val="center"/>
        </w:trPr>
        <w:tc>
          <w:tcPr>
            <w:tcW w:w="2866" w:type="dxa"/>
          </w:tcPr>
          <w:p w:rsidR="00806226" w:rsidRPr="001736D8" w:rsidRDefault="00806226" w:rsidP="00164FE7">
            <w:pPr>
              <w:tabs>
                <w:tab w:val="left" w:pos="7200"/>
              </w:tabs>
              <w:rPr>
                <w:b/>
                <w:bCs/>
              </w:rPr>
            </w:pPr>
            <w:r>
              <w:rPr>
                <w:b/>
                <w:bCs/>
                <w:sz w:val="22"/>
                <w:szCs w:val="22"/>
              </w:rPr>
              <w:t>PP Skołyszyn</w:t>
            </w:r>
          </w:p>
        </w:tc>
        <w:tc>
          <w:tcPr>
            <w:tcW w:w="1023" w:type="dxa"/>
          </w:tcPr>
          <w:p w:rsidR="00806226" w:rsidRPr="0078382E" w:rsidRDefault="00806226" w:rsidP="00164FE7">
            <w:pPr>
              <w:jc w:val="center"/>
            </w:pPr>
            <w:r w:rsidRPr="0078382E">
              <w:t>7</w:t>
            </w:r>
          </w:p>
        </w:tc>
        <w:tc>
          <w:tcPr>
            <w:tcW w:w="1024" w:type="dxa"/>
          </w:tcPr>
          <w:p w:rsidR="00806226" w:rsidRPr="0078382E" w:rsidRDefault="00806226" w:rsidP="00164FE7">
            <w:pPr>
              <w:jc w:val="center"/>
            </w:pPr>
            <w:r w:rsidRPr="0078382E">
              <w:t>1</w:t>
            </w:r>
          </w:p>
        </w:tc>
        <w:tc>
          <w:tcPr>
            <w:tcW w:w="861" w:type="dxa"/>
          </w:tcPr>
          <w:p w:rsidR="00806226" w:rsidRPr="0078382E" w:rsidRDefault="00806226" w:rsidP="00164FE7">
            <w:pPr>
              <w:jc w:val="center"/>
            </w:pPr>
            <w:r w:rsidRPr="0078382E">
              <w:t>9</w:t>
            </w:r>
          </w:p>
        </w:tc>
        <w:tc>
          <w:tcPr>
            <w:tcW w:w="1094" w:type="dxa"/>
            <w:shd w:val="clear" w:color="auto" w:fill="F3F3F3"/>
          </w:tcPr>
          <w:p w:rsidR="00806226" w:rsidRPr="006B1B34" w:rsidRDefault="00806226" w:rsidP="00164FE7">
            <w:pPr>
              <w:jc w:val="center"/>
              <w:rPr>
                <w:b/>
                <w:bCs/>
              </w:rPr>
            </w:pPr>
            <w:r w:rsidRPr="006B1B34">
              <w:rPr>
                <w:b/>
                <w:bCs/>
              </w:rPr>
              <w:t>6</w:t>
            </w:r>
          </w:p>
        </w:tc>
        <w:tc>
          <w:tcPr>
            <w:tcW w:w="952" w:type="dxa"/>
            <w:shd w:val="clear" w:color="auto" w:fill="F3F3F3"/>
          </w:tcPr>
          <w:p w:rsidR="00806226" w:rsidRPr="006B1B34" w:rsidRDefault="00806226" w:rsidP="00164FE7">
            <w:pPr>
              <w:jc w:val="center"/>
              <w:rPr>
                <w:b/>
                <w:bCs/>
              </w:rPr>
            </w:pPr>
            <w:r w:rsidRPr="006B1B34">
              <w:rPr>
                <w:b/>
                <w:bCs/>
              </w:rPr>
              <w:t>1</w:t>
            </w:r>
          </w:p>
        </w:tc>
        <w:tc>
          <w:tcPr>
            <w:tcW w:w="932" w:type="dxa"/>
            <w:shd w:val="clear" w:color="auto" w:fill="F3F3F3"/>
          </w:tcPr>
          <w:p w:rsidR="00806226" w:rsidRPr="006B1B34" w:rsidRDefault="00806226" w:rsidP="00164FE7">
            <w:pPr>
              <w:jc w:val="center"/>
              <w:rPr>
                <w:b/>
                <w:bCs/>
              </w:rPr>
            </w:pPr>
            <w:r w:rsidRPr="006B1B34">
              <w:rPr>
                <w:b/>
                <w:bCs/>
              </w:rPr>
              <w:t>9</w:t>
            </w:r>
          </w:p>
        </w:tc>
      </w:tr>
      <w:tr w:rsidR="00806226" w:rsidRPr="001736D8">
        <w:trPr>
          <w:tblCellSpacing w:w="20" w:type="dxa"/>
          <w:jc w:val="center"/>
        </w:trPr>
        <w:tc>
          <w:tcPr>
            <w:tcW w:w="2866" w:type="dxa"/>
          </w:tcPr>
          <w:p w:rsidR="00806226" w:rsidRPr="001736D8" w:rsidRDefault="00806226" w:rsidP="00164FE7">
            <w:pPr>
              <w:tabs>
                <w:tab w:val="left" w:pos="7200"/>
              </w:tabs>
              <w:rPr>
                <w:b/>
                <w:bCs/>
              </w:rPr>
            </w:pPr>
            <w:r>
              <w:rPr>
                <w:b/>
                <w:bCs/>
                <w:sz w:val="22"/>
                <w:szCs w:val="22"/>
              </w:rPr>
              <w:t>PP Tarnowiec</w:t>
            </w:r>
          </w:p>
        </w:tc>
        <w:tc>
          <w:tcPr>
            <w:tcW w:w="1023" w:type="dxa"/>
          </w:tcPr>
          <w:p w:rsidR="00806226" w:rsidRPr="0078382E" w:rsidRDefault="00806226" w:rsidP="00164FE7">
            <w:pPr>
              <w:jc w:val="center"/>
            </w:pPr>
            <w:r w:rsidRPr="0078382E">
              <w:t>1</w:t>
            </w:r>
          </w:p>
        </w:tc>
        <w:tc>
          <w:tcPr>
            <w:tcW w:w="1024" w:type="dxa"/>
          </w:tcPr>
          <w:p w:rsidR="00806226" w:rsidRPr="0078382E" w:rsidRDefault="00806226" w:rsidP="00164FE7">
            <w:pPr>
              <w:jc w:val="center"/>
            </w:pPr>
            <w:r w:rsidRPr="0078382E">
              <w:t>1</w:t>
            </w:r>
          </w:p>
        </w:tc>
        <w:tc>
          <w:tcPr>
            <w:tcW w:w="861" w:type="dxa"/>
          </w:tcPr>
          <w:p w:rsidR="00806226" w:rsidRPr="0078382E" w:rsidRDefault="00806226" w:rsidP="00164FE7">
            <w:pPr>
              <w:jc w:val="center"/>
            </w:pPr>
            <w:r w:rsidRPr="0078382E">
              <w:t>-</w:t>
            </w:r>
          </w:p>
        </w:tc>
        <w:tc>
          <w:tcPr>
            <w:tcW w:w="1094" w:type="dxa"/>
            <w:shd w:val="clear" w:color="auto" w:fill="F3F3F3"/>
          </w:tcPr>
          <w:p w:rsidR="00806226" w:rsidRPr="006B1B34" w:rsidRDefault="00806226" w:rsidP="00164FE7">
            <w:pPr>
              <w:jc w:val="center"/>
              <w:rPr>
                <w:b/>
                <w:bCs/>
              </w:rPr>
            </w:pPr>
            <w:r w:rsidRPr="006B1B34">
              <w:rPr>
                <w:b/>
                <w:bCs/>
              </w:rPr>
              <w:t>6</w:t>
            </w:r>
          </w:p>
        </w:tc>
        <w:tc>
          <w:tcPr>
            <w:tcW w:w="952" w:type="dxa"/>
            <w:shd w:val="clear" w:color="auto" w:fill="F3F3F3"/>
          </w:tcPr>
          <w:p w:rsidR="00806226" w:rsidRPr="006B1B34" w:rsidRDefault="00806226" w:rsidP="00164FE7">
            <w:pPr>
              <w:jc w:val="center"/>
              <w:rPr>
                <w:b/>
                <w:bCs/>
              </w:rPr>
            </w:pPr>
            <w:r w:rsidRPr="006B1B34">
              <w:rPr>
                <w:b/>
                <w:bCs/>
              </w:rPr>
              <w:t>3</w:t>
            </w:r>
          </w:p>
        </w:tc>
        <w:tc>
          <w:tcPr>
            <w:tcW w:w="932" w:type="dxa"/>
            <w:shd w:val="clear" w:color="auto" w:fill="F3F3F3"/>
          </w:tcPr>
          <w:p w:rsidR="00806226" w:rsidRPr="006B1B34" w:rsidRDefault="00806226" w:rsidP="00164FE7">
            <w:pPr>
              <w:jc w:val="center"/>
              <w:rPr>
                <w:b/>
                <w:bCs/>
              </w:rPr>
            </w:pPr>
            <w:r w:rsidRPr="006B1B34">
              <w:rPr>
                <w:b/>
                <w:bCs/>
              </w:rPr>
              <w:t>7</w:t>
            </w:r>
          </w:p>
        </w:tc>
      </w:tr>
      <w:tr w:rsidR="00806226" w:rsidRPr="001736D8">
        <w:trPr>
          <w:tblCellSpacing w:w="20" w:type="dxa"/>
          <w:jc w:val="center"/>
        </w:trPr>
        <w:tc>
          <w:tcPr>
            <w:tcW w:w="2866" w:type="dxa"/>
            <w:tcBorders>
              <w:bottom w:val="outset" w:sz="24" w:space="0" w:color="auto"/>
            </w:tcBorders>
          </w:tcPr>
          <w:p w:rsidR="00806226" w:rsidRPr="001736D8" w:rsidRDefault="00806226" w:rsidP="00164FE7">
            <w:pPr>
              <w:tabs>
                <w:tab w:val="left" w:pos="7200"/>
              </w:tabs>
              <w:rPr>
                <w:b/>
                <w:bCs/>
              </w:rPr>
            </w:pPr>
            <w:r>
              <w:rPr>
                <w:b/>
                <w:bCs/>
                <w:sz w:val="22"/>
                <w:szCs w:val="22"/>
              </w:rPr>
              <w:t>PP Nowy Żmigród</w:t>
            </w:r>
          </w:p>
        </w:tc>
        <w:tc>
          <w:tcPr>
            <w:tcW w:w="1023" w:type="dxa"/>
            <w:tcBorders>
              <w:bottom w:val="outset" w:sz="24" w:space="0" w:color="auto"/>
            </w:tcBorders>
          </w:tcPr>
          <w:p w:rsidR="00806226" w:rsidRPr="0078382E" w:rsidRDefault="00806226" w:rsidP="00164FE7">
            <w:pPr>
              <w:jc w:val="center"/>
            </w:pPr>
            <w:r w:rsidRPr="0078382E">
              <w:t>6</w:t>
            </w:r>
          </w:p>
        </w:tc>
        <w:tc>
          <w:tcPr>
            <w:tcW w:w="1024" w:type="dxa"/>
            <w:tcBorders>
              <w:bottom w:val="outset" w:sz="24" w:space="0" w:color="auto"/>
            </w:tcBorders>
          </w:tcPr>
          <w:p w:rsidR="00806226" w:rsidRPr="0078382E" w:rsidRDefault="00806226" w:rsidP="00164FE7">
            <w:pPr>
              <w:jc w:val="center"/>
            </w:pPr>
            <w:r w:rsidRPr="0078382E">
              <w:t>1</w:t>
            </w:r>
          </w:p>
        </w:tc>
        <w:tc>
          <w:tcPr>
            <w:tcW w:w="861" w:type="dxa"/>
            <w:tcBorders>
              <w:bottom w:val="outset" w:sz="24" w:space="0" w:color="auto"/>
            </w:tcBorders>
          </w:tcPr>
          <w:p w:rsidR="00806226" w:rsidRPr="0078382E" w:rsidRDefault="00806226" w:rsidP="00164FE7">
            <w:pPr>
              <w:jc w:val="center"/>
            </w:pPr>
            <w:r w:rsidRPr="0078382E">
              <w:t>6</w:t>
            </w:r>
          </w:p>
        </w:tc>
        <w:tc>
          <w:tcPr>
            <w:tcW w:w="1094" w:type="dxa"/>
            <w:tcBorders>
              <w:bottom w:val="outset" w:sz="24" w:space="0" w:color="auto"/>
            </w:tcBorders>
            <w:shd w:val="clear" w:color="auto" w:fill="F3F3F3"/>
          </w:tcPr>
          <w:p w:rsidR="00806226" w:rsidRPr="006B1B34" w:rsidRDefault="00806226" w:rsidP="00164FE7">
            <w:pPr>
              <w:jc w:val="center"/>
              <w:rPr>
                <w:b/>
                <w:bCs/>
              </w:rPr>
            </w:pPr>
            <w:r w:rsidRPr="006B1B34">
              <w:rPr>
                <w:b/>
                <w:bCs/>
              </w:rPr>
              <w:t>3</w:t>
            </w:r>
          </w:p>
        </w:tc>
        <w:tc>
          <w:tcPr>
            <w:tcW w:w="952" w:type="dxa"/>
            <w:tcBorders>
              <w:bottom w:val="outset" w:sz="24" w:space="0" w:color="auto"/>
            </w:tcBorders>
            <w:shd w:val="clear" w:color="auto" w:fill="F3F3F3"/>
          </w:tcPr>
          <w:p w:rsidR="00806226" w:rsidRPr="006B1B34" w:rsidRDefault="00806226" w:rsidP="00164FE7">
            <w:pPr>
              <w:jc w:val="center"/>
              <w:rPr>
                <w:b/>
                <w:bCs/>
              </w:rPr>
            </w:pPr>
            <w:r w:rsidRPr="006B1B34">
              <w:rPr>
                <w:b/>
                <w:bCs/>
              </w:rPr>
              <w:t>-</w:t>
            </w:r>
          </w:p>
        </w:tc>
        <w:tc>
          <w:tcPr>
            <w:tcW w:w="932" w:type="dxa"/>
            <w:tcBorders>
              <w:bottom w:val="outset" w:sz="24" w:space="0" w:color="auto"/>
            </w:tcBorders>
            <w:shd w:val="clear" w:color="auto" w:fill="F3F3F3"/>
          </w:tcPr>
          <w:p w:rsidR="00806226" w:rsidRPr="006B1B34" w:rsidRDefault="00806226" w:rsidP="00164FE7">
            <w:pPr>
              <w:jc w:val="center"/>
              <w:rPr>
                <w:b/>
                <w:bCs/>
              </w:rPr>
            </w:pPr>
            <w:r w:rsidRPr="006B1B34">
              <w:rPr>
                <w:b/>
                <w:bCs/>
              </w:rPr>
              <w:t>5</w:t>
            </w:r>
          </w:p>
        </w:tc>
      </w:tr>
    </w:tbl>
    <w:p w:rsidR="00806226" w:rsidRDefault="00806226" w:rsidP="003F08DD">
      <w:pPr>
        <w:widowControl w:val="0"/>
        <w:autoSpaceDE w:val="0"/>
        <w:autoSpaceDN w:val="0"/>
        <w:adjustRightInd w:val="0"/>
        <w:jc w:val="both"/>
        <w:rPr>
          <w:i/>
          <w:iCs/>
        </w:rPr>
      </w:pPr>
    </w:p>
    <w:p w:rsidR="00806226" w:rsidRDefault="00806226" w:rsidP="003F08DD">
      <w:pPr>
        <w:pStyle w:val="PlainText"/>
        <w:spacing w:line="312" w:lineRule="auto"/>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 ocenianym okresie na terenie powiatu jasielskiego zaistniało łącznie 546 kolizji drogowych.  W porównaniu do 2011  roku  pod tym względem nastąpił wzrost o 63 kolizje. Głównymi przyczynami tych zdarzeń było nieustąpienie pierwszeństwa przejazdu, niezachowanie bezpiecznej odległości między pojazdami, nieprawidłowe cofanie oraz nieprzepisowe omijanie, wyprzedzanie.</w:t>
      </w:r>
    </w:p>
    <w:p w:rsidR="00806226" w:rsidRDefault="00806226" w:rsidP="003F08DD">
      <w:pPr>
        <w:widowControl w:val="0"/>
        <w:autoSpaceDE w:val="0"/>
        <w:autoSpaceDN w:val="0"/>
        <w:adjustRightInd w:val="0"/>
        <w:jc w:val="both"/>
        <w:rPr>
          <w:noProof/>
        </w:rPr>
      </w:pPr>
      <w:r>
        <w:rPr>
          <w:noProof/>
        </w:rPr>
        <w:pict>
          <v:shape id="_x0000_i1043" type="#_x0000_t75" style="width:453pt;height:240pt;visibility:visible">
            <v:imagedata r:id="rId25" o:title=""/>
            <o:lock v:ext="edit" aspectratio="f"/>
          </v:shape>
        </w:pict>
      </w:r>
    </w:p>
    <w:p w:rsidR="00806226" w:rsidRDefault="00806226" w:rsidP="003F08DD">
      <w:pPr>
        <w:widowControl w:val="0"/>
        <w:autoSpaceDE w:val="0"/>
        <w:autoSpaceDN w:val="0"/>
        <w:adjustRightInd w:val="0"/>
        <w:jc w:val="both"/>
      </w:pPr>
    </w:p>
    <w:p w:rsidR="00806226" w:rsidRDefault="00806226" w:rsidP="00B95DE1">
      <w:pPr>
        <w:widowControl w:val="0"/>
        <w:autoSpaceDE w:val="0"/>
        <w:autoSpaceDN w:val="0"/>
        <w:adjustRightInd w:val="0"/>
        <w:spacing w:line="360" w:lineRule="auto"/>
        <w:jc w:val="both"/>
      </w:pPr>
      <w:r>
        <w:t xml:space="preserve">    Rozpatrując stan trzeźwości sprawców wypadków stwierdzić należy,                                       że w 5 przypadkach sprawcami byli  piesi pod działaniem alkoholu, w tych zdarzeniach zginęły 2 osoby, a 3 zostały ranne. Natomiast nietrzeźwy kierujący był sprawcą jednego tragicznego wypadku, w którym dwie osoby poniosły śmierć i dwie zostały ranne - poniżej zdjęcie z miejsca zdarzenia.</w:t>
      </w:r>
    </w:p>
    <w:p w:rsidR="00806226" w:rsidRDefault="00806226" w:rsidP="00B95DE1">
      <w:pPr>
        <w:widowControl w:val="0"/>
        <w:autoSpaceDE w:val="0"/>
        <w:autoSpaceDN w:val="0"/>
        <w:adjustRightInd w:val="0"/>
        <w:jc w:val="center"/>
      </w:pPr>
      <w:r>
        <w:pict>
          <v:shape id="_x0000_i1044" type="#_x0000_t75" style="width:447pt;height:215.25pt">
            <v:imagedata r:id="rId26" o:title=""/>
          </v:shape>
        </w:pict>
      </w:r>
    </w:p>
    <w:p w:rsidR="00806226" w:rsidRDefault="00806226" w:rsidP="00B95DE1">
      <w:pPr>
        <w:widowControl w:val="0"/>
        <w:shd w:val="clear" w:color="auto" w:fill="FFFFFF"/>
        <w:autoSpaceDE w:val="0"/>
        <w:autoSpaceDN w:val="0"/>
        <w:adjustRightInd w:val="0"/>
        <w:jc w:val="both"/>
        <w:rPr>
          <w:i/>
          <w:iCs/>
          <w:sz w:val="20"/>
          <w:szCs w:val="20"/>
        </w:rPr>
      </w:pPr>
      <w:r>
        <w:rPr>
          <w:i/>
          <w:iCs/>
          <w:sz w:val="20"/>
          <w:szCs w:val="20"/>
        </w:rPr>
        <w:t>Dobrucowa - listopad 2012 r.</w:t>
      </w:r>
    </w:p>
    <w:p w:rsidR="00806226" w:rsidRDefault="00806226" w:rsidP="003F08DD">
      <w:pPr>
        <w:widowControl w:val="0"/>
        <w:autoSpaceDE w:val="0"/>
        <w:autoSpaceDN w:val="0"/>
        <w:adjustRightInd w:val="0"/>
        <w:spacing w:line="360" w:lineRule="auto"/>
        <w:jc w:val="both"/>
        <w:rPr>
          <w:rFonts w:ascii="Calibri" w:hAnsi="Calibri" w:cs="Calibri"/>
          <w:b/>
          <w:bCs/>
          <w:color w:val="0D0A10"/>
          <w:kern w:val="24"/>
          <w:sz w:val="36"/>
          <w:szCs w:val="36"/>
        </w:rPr>
      </w:pPr>
      <w:r>
        <w:t>.</w:t>
      </w:r>
      <w:r w:rsidRPr="00EF10C4">
        <w:rPr>
          <w:rFonts w:ascii="Calibri" w:hAnsi="Calibri" w:cs="Calibri"/>
          <w:b/>
          <w:bCs/>
          <w:color w:val="0D0A10"/>
          <w:kern w:val="24"/>
          <w:sz w:val="36"/>
          <w:szCs w:val="36"/>
        </w:rPr>
        <w:t xml:space="preserve"> </w:t>
      </w:r>
    </w:p>
    <w:p w:rsidR="00806226" w:rsidRPr="00EF10C4" w:rsidRDefault="00806226" w:rsidP="00B95DE1">
      <w:pPr>
        <w:widowControl w:val="0"/>
        <w:autoSpaceDE w:val="0"/>
        <w:autoSpaceDN w:val="0"/>
        <w:adjustRightInd w:val="0"/>
        <w:spacing w:line="360" w:lineRule="auto"/>
        <w:jc w:val="center"/>
        <w:rPr>
          <w:i/>
          <w:iCs/>
        </w:rPr>
      </w:pPr>
      <w:r w:rsidRPr="00EF10C4">
        <w:rPr>
          <w:i/>
          <w:iCs/>
        </w:rPr>
        <w:t>Wypadki z udziałem nietrzeźwych sprawców</w:t>
      </w:r>
    </w:p>
    <w:tbl>
      <w:tblPr>
        <w:tblW w:w="0" w:type="auto"/>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0A0"/>
      </w:tblPr>
      <w:tblGrid>
        <w:gridCol w:w="1977"/>
        <w:gridCol w:w="1315"/>
        <w:gridCol w:w="1171"/>
        <w:gridCol w:w="1177"/>
        <w:gridCol w:w="1329"/>
        <w:gridCol w:w="1203"/>
        <w:gridCol w:w="921"/>
      </w:tblGrid>
      <w:tr w:rsidR="00806226" w:rsidRPr="00EF10C4">
        <w:trPr>
          <w:trHeight w:val="518"/>
        </w:trPr>
        <w:tc>
          <w:tcPr>
            <w:tcW w:w="1977" w:type="dxa"/>
            <w:vMerge w:val="restart"/>
            <w:shd w:val="clear" w:color="auto" w:fill="FCFBF9"/>
          </w:tcPr>
          <w:p w:rsidR="00806226" w:rsidRPr="00EF10C4" w:rsidRDefault="00806226" w:rsidP="00EF10C4">
            <w:pPr>
              <w:widowControl w:val="0"/>
              <w:autoSpaceDE w:val="0"/>
              <w:autoSpaceDN w:val="0"/>
              <w:adjustRightInd w:val="0"/>
              <w:jc w:val="center"/>
            </w:pPr>
          </w:p>
        </w:tc>
        <w:tc>
          <w:tcPr>
            <w:tcW w:w="3663" w:type="dxa"/>
            <w:gridSpan w:val="3"/>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rPr>
                <w:b/>
                <w:bCs/>
              </w:rPr>
            </w:pPr>
          </w:p>
          <w:p w:rsidR="00806226" w:rsidRPr="00EF10C4" w:rsidRDefault="00806226" w:rsidP="00EF10C4">
            <w:pPr>
              <w:widowControl w:val="0"/>
              <w:autoSpaceDE w:val="0"/>
              <w:autoSpaceDN w:val="0"/>
              <w:adjustRightInd w:val="0"/>
              <w:jc w:val="center"/>
            </w:pPr>
            <w:r w:rsidRPr="00EF10C4">
              <w:rPr>
                <w:b/>
                <w:bCs/>
              </w:rPr>
              <w:t>2011 r.</w:t>
            </w:r>
          </w:p>
        </w:tc>
        <w:tc>
          <w:tcPr>
            <w:tcW w:w="3453" w:type="dxa"/>
            <w:gridSpan w:val="3"/>
            <w:shd w:val="clear" w:color="auto" w:fill="FCFBF9"/>
            <w:tcMar>
              <w:top w:w="15" w:type="dxa"/>
              <w:left w:w="144" w:type="dxa"/>
              <w:bottom w:w="72" w:type="dxa"/>
              <w:right w:w="144" w:type="dxa"/>
            </w:tcMar>
          </w:tcPr>
          <w:p w:rsidR="00806226" w:rsidRDefault="00806226" w:rsidP="00EF10C4">
            <w:pPr>
              <w:widowControl w:val="0"/>
              <w:autoSpaceDE w:val="0"/>
              <w:autoSpaceDN w:val="0"/>
              <w:adjustRightInd w:val="0"/>
              <w:jc w:val="center"/>
              <w:rPr>
                <w:b/>
                <w:bCs/>
              </w:rPr>
            </w:pPr>
          </w:p>
          <w:p w:rsidR="00806226" w:rsidRDefault="00806226" w:rsidP="00EF10C4">
            <w:pPr>
              <w:widowControl w:val="0"/>
              <w:autoSpaceDE w:val="0"/>
              <w:autoSpaceDN w:val="0"/>
              <w:adjustRightInd w:val="0"/>
              <w:jc w:val="center"/>
              <w:rPr>
                <w:b/>
                <w:bCs/>
              </w:rPr>
            </w:pPr>
            <w:r w:rsidRPr="00EF10C4">
              <w:rPr>
                <w:b/>
                <w:bCs/>
              </w:rPr>
              <w:t xml:space="preserve">2012 r. </w:t>
            </w:r>
          </w:p>
          <w:p w:rsidR="00806226" w:rsidRPr="00EF10C4" w:rsidRDefault="00806226" w:rsidP="00EF10C4">
            <w:pPr>
              <w:widowControl w:val="0"/>
              <w:autoSpaceDE w:val="0"/>
              <w:autoSpaceDN w:val="0"/>
              <w:adjustRightInd w:val="0"/>
              <w:jc w:val="center"/>
            </w:pPr>
          </w:p>
        </w:tc>
      </w:tr>
      <w:tr w:rsidR="00806226" w:rsidRPr="00EF10C4">
        <w:trPr>
          <w:trHeight w:val="737"/>
        </w:trPr>
        <w:tc>
          <w:tcPr>
            <w:tcW w:w="0" w:type="auto"/>
            <w:vMerge/>
            <w:vAlign w:val="center"/>
          </w:tcPr>
          <w:p w:rsidR="00806226" w:rsidRPr="00EF10C4" w:rsidRDefault="00806226" w:rsidP="00EF10C4">
            <w:pPr>
              <w:widowControl w:val="0"/>
              <w:autoSpaceDE w:val="0"/>
              <w:autoSpaceDN w:val="0"/>
              <w:adjustRightInd w:val="0"/>
              <w:jc w:val="center"/>
            </w:pPr>
          </w:p>
        </w:tc>
        <w:tc>
          <w:tcPr>
            <w:tcW w:w="1315"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pPr>
            <w:r>
              <w:t xml:space="preserve"> </w:t>
            </w:r>
          </w:p>
          <w:p w:rsidR="00806226" w:rsidRPr="00EF10C4" w:rsidRDefault="00806226" w:rsidP="00EF10C4">
            <w:pPr>
              <w:widowControl w:val="0"/>
              <w:autoSpaceDE w:val="0"/>
              <w:autoSpaceDN w:val="0"/>
              <w:adjustRightInd w:val="0"/>
              <w:jc w:val="center"/>
            </w:pPr>
            <w:r w:rsidRPr="00EF10C4">
              <w:t>wypadki</w:t>
            </w:r>
          </w:p>
        </w:tc>
        <w:tc>
          <w:tcPr>
            <w:tcW w:w="1171"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pPr>
          </w:p>
          <w:p w:rsidR="00806226" w:rsidRPr="00EF10C4" w:rsidRDefault="00806226" w:rsidP="00EF10C4">
            <w:pPr>
              <w:widowControl w:val="0"/>
              <w:autoSpaceDE w:val="0"/>
              <w:autoSpaceDN w:val="0"/>
              <w:adjustRightInd w:val="0"/>
              <w:jc w:val="center"/>
            </w:pPr>
            <w:r w:rsidRPr="00EF10C4">
              <w:t>zabici</w:t>
            </w:r>
          </w:p>
        </w:tc>
        <w:tc>
          <w:tcPr>
            <w:tcW w:w="1177"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pPr>
          </w:p>
          <w:p w:rsidR="00806226" w:rsidRPr="00EF10C4" w:rsidRDefault="00806226" w:rsidP="00EF10C4">
            <w:pPr>
              <w:widowControl w:val="0"/>
              <w:autoSpaceDE w:val="0"/>
              <w:autoSpaceDN w:val="0"/>
              <w:adjustRightInd w:val="0"/>
              <w:jc w:val="center"/>
            </w:pPr>
            <w:r w:rsidRPr="00EF10C4">
              <w:t xml:space="preserve">ranni </w:t>
            </w:r>
          </w:p>
        </w:tc>
        <w:tc>
          <w:tcPr>
            <w:tcW w:w="1329"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rPr>
                <w:b/>
                <w:bCs/>
              </w:rPr>
            </w:pPr>
          </w:p>
          <w:p w:rsidR="00806226" w:rsidRPr="00EF10C4" w:rsidRDefault="00806226" w:rsidP="00EF10C4">
            <w:pPr>
              <w:widowControl w:val="0"/>
              <w:autoSpaceDE w:val="0"/>
              <w:autoSpaceDN w:val="0"/>
              <w:adjustRightInd w:val="0"/>
              <w:jc w:val="center"/>
            </w:pPr>
            <w:r w:rsidRPr="00EF10C4">
              <w:rPr>
                <w:b/>
                <w:bCs/>
              </w:rPr>
              <w:t xml:space="preserve">wypadki </w:t>
            </w:r>
          </w:p>
        </w:tc>
        <w:tc>
          <w:tcPr>
            <w:tcW w:w="1203"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rPr>
                <w:b/>
                <w:bCs/>
              </w:rPr>
            </w:pPr>
          </w:p>
          <w:p w:rsidR="00806226" w:rsidRPr="00EF10C4" w:rsidRDefault="00806226" w:rsidP="00EF10C4">
            <w:pPr>
              <w:widowControl w:val="0"/>
              <w:autoSpaceDE w:val="0"/>
              <w:autoSpaceDN w:val="0"/>
              <w:adjustRightInd w:val="0"/>
              <w:jc w:val="center"/>
            </w:pPr>
            <w:r w:rsidRPr="00EF10C4">
              <w:rPr>
                <w:b/>
                <w:bCs/>
              </w:rPr>
              <w:t xml:space="preserve">zabici </w:t>
            </w:r>
          </w:p>
        </w:tc>
        <w:tc>
          <w:tcPr>
            <w:tcW w:w="921" w:type="dxa"/>
            <w:shd w:val="clear" w:color="auto" w:fill="FCFBF9"/>
            <w:tcMar>
              <w:top w:w="15" w:type="dxa"/>
              <w:left w:w="108" w:type="dxa"/>
              <w:bottom w:w="0" w:type="dxa"/>
              <w:right w:w="108" w:type="dxa"/>
            </w:tcMar>
          </w:tcPr>
          <w:p w:rsidR="00806226" w:rsidRDefault="00806226" w:rsidP="00EF10C4">
            <w:pPr>
              <w:widowControl w:val="0"/>
              <w:autoSpaceDE w:val="0"/>
              <w:autoSpaceDN w:val="0"/>
              <w:adjustRightInd w:val="0"/>
              <w:jc w:val="center"/>
              <w:rPr>
                <w:b/>
                <w:bCs/>
              </w:rPr>
            </w:pPr>
          </w:p>
          <w:p w:rsidR="00806226" w:rsidRPr="00EF10C4" w:rsidRDefault="00806226" w:rsidP="00EF10C4">
            <w:pPr>
              <w:widowControl w:val="0"/>
              <w:autoSpaceDE w:val="0"/>
              <w:autoSpaceDN w:val="0"/>
              <w:adjustRightInd w:val="0"/>
              <w:jc w:val="center"/>
            </w:pPr>
            <w:r w:rsidRPr="00EF10C4">
              <w:rPr>
                <w:b/>
                <w:bCs/>
              </w:rPr>
              <w:t xml:space="preserve">ranni </w:t>
            </w:r>
          </w:p>
        </w:tc>
      </w:tr>
      <w:tr w:rsidR="00806226" w:rsidRPr="00EF10C4">
        <w:trPr>
          <w:trHeight w:val="610"/>
        </w:trPr>
        <w:tc>
          <w:tcPr>
            <w:tcW w:w="1977" w:type="dxa"/>
            <w:shd w:val="clear" w:color="auto" w:fill="FCFBF9"/>
          </w:tcPr>
          <w:p w:rsidR="00806226" w:rsidRPr="00B95DE1" w:rsidRDefault="00806226" w:rsidP="007C444B">
            <w:pPr>
              <w:widowControl w:val="0"/>
              <w:autoSpaceDE w:val="0"/>
              <w:autoSpaceDN w:val="0"/>
              <w:adjustRightInd w:val="0"/>
              <w:jc w:val="center"/>
              <w:rPr>
                <w:b/>
                <w:bCs/>
              </w:rPr>
            </w:pPr>
            <w:r w:rsidRPr="00B95DE1">
              <w:rPr>
                <w:b/>
                <w:bCs/>
                <w:sz w:val="22"/>
                <w:szCs w:val="22"/>
              </w:rPr>
              <w:t>P</w:t>
            </w:r>
            <w:r>
              <w:rPr>
                <w:b/>
                <w:bCs/>
                <w:sz w:val="22"/>
                <w:szCs w:val="22"/>
              </w:rPr>
              <w:t>iesi</w:t>
            </w:r>
          </w:p>
        </w:tc>
        <w:tc>
          <w:tcPr>
            <w:tcW w:w="1315"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6 </w:t>
            </w:r>
          </w:p>
        </w:tc>
        <w:tc>
          <w:tcPr>
            <w:tcW w:w="1171"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1 </w:t>
            </w:r>
          </w:p>
        </w:tc>
        <w:tc>
          <w:tcPr>
            <w:tcW w:w="1177"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5 </w:t>
            </w:r>
          </w:p>
        </w:tc>
        <w:tc>
          <w:tcPr>
            <w:tcW w:w="1329"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5 </w:t>
            </w:r>
          </w:p>
        </w:tc>
        <w:tc>
          <w:tcPr>
            <w:tcW w:w="1203" w:type="dxa"/>
            <w:shd w:val="clear" w:color="auto" w:fill="FCFBF9"/>
            <w:tcMar>
              <w:top w:w="15" w:type="dxa"/>
              <w:left w:w="70" w:type="dxa"/>
              <w:bottom w:w="0" w:type="dxa"/>
              <w:right w:w="70" w:type="dxa"/>
            </w:tcMar>
          </w:tcPr>
          <w:p w:rsidR="00806226" w:rsidRPr="00EF10C4" w:rsidRDefault="00806226" w:rsidP="00EF10C4">
            <w:pPr>
              <w:widowControl w:val="0"/>
              <w:autoSpaceDE w:val="0"/>
              <w:autoSpaceDN w:val="0"/>
              <w:adjustRightInd w:val="0"/>
              <w:jc w:val="center"/>
            </w:pPr>
            <w:r w:rsidRPr="00EF10C4">
              <w:rPr>
                <w:b/>
                <w:bCs/>
              </w:rPr>
              <w:t xml:space="preserve">2 </w:t>
            </w:r>
          </w:p>
        </w:tc>
        <w:tc>
          <w:tcPr>
            <w:tcW w:w="921" w:type="dxa"/>
            <w:shd w:val="clear" w:color="auto" w:fill="FCFBF9"/>
            <w:tcMar>
              <w:top w:w="15" w:type="dxa"/>
              <w:left w:w="108" w:type="dxa"/>
              <w:bottom w:w="0" w:type="dxa"/>
              <w:right w:w="108" w:type="dxa"/>
            </w:tcMar>
          </w:tcPr>
          <w:p w:rsidR="00806226" w:rsidRPr="00EF10C4" w:rsidRDefault="00806226" w:rsidP="00EF10C4">
            <w:pPr>
              <w:widowControl w:val="0"/>
              <w:autoSpaceDE w:val="0"/>
              <w:autoSpaceDN w:val="0"/>
              <w:adjustRightInd w:val="0"/>
              <w:jc w:val="center"/>
            </w:pPr>
            <w:r w:rsidRPr="00EF10C4">
              <w:rPr>
                <w:b/>
                <w:bCs/>
              </w:rPr>
              <w:t xml:space="preserve">3 </w:t>
            </w:r>
          </w:p>
        </w:tc>
      </w:tr>
      <w:tr w:rsidR="00806226" w:rsidRPr="00EF10C4">
        <w:trPr>
          <w:trHeight w:val="572"/>
        </w:trPr>
        <w:tc>
          <w:tcPr>
            <w:tcW w:w="1977" w:type="dxa"/>
            <w:shd w:val="clear" w:color="auto" w:fill="FCFBF9"/>
          </w:tcPr>
          <w:p w:rsidR="00806226" w:rsidRPr="00B95DE1" w:rsidRDefault="00806226" w:rsidP="007C444B">
            <w:pPr>
              <w:widowControl w:val="0"/>
              <w:autoSpaceDE w:val="0"/>
              <w:autoSpaceDN w:val="0"/>
              <w:adjustRightInd w:val="0"/>
              <w:jc w:val="center"/>
              <w:rPr>
                <w:b/>
                <w:bCs/>
              </w:rPr>
            </w:pPr>
            <w:r w:rsidRPr="00B95DE1">
              <w:rPr>
                <w:b/>
                <w:bCs/>
                <w:sz w:val="22"/>
                <w:szCs w:val="22"/>
              </w:rPr>
              <w:t>K</w:t>
            </w:r>
            <w:r>
              <w:rPr>
                <w:b/>
                <w:bCs/>
                <w:sz w:val="22"/>
                <w:szCs w:val="22"/>
              </w:rPr>
              <w:t>ierujący</w:t>
            </w:r>
            <w:r w:rsidRPr="00B95DE1">
              <w:rPr>
                <w:b/>
                <w:bCs/>
                <w:sz w:val="22"/>
                <w:szCs w:val="22"/>
              </w:rPr>
              <w:t xml:space="preserve"> </w:t>
            </w:r>
          </w:p>
        </w:tc>
        <w:tc>
          <w:tcPr>
            <w:tcW w:w="1315"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3 </w:t>
            </w:r>
          </w:p>
        </w:tc>
        <w:tc>
          <w:tcPr>
            <w:tcW w:w="1171"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 </w:t>
            </w:r>
          </w:p>
        </w:tc>
        <w:tc>
          <w:tcPr>
            <w:tcW w:w="1177"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3 </w:t>
            </w:r>
          </w:p>
        </w:tc>
        <w:tc>
          <w:tcPr>
            <w:tcW w:w="1329"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1 </w:t>
            </w:r>
          </w:p>
        </w:tc>
        <w:tc>
          <w:tcPr>
            <w:tcW w:w="1203" w:type="dxa"/>
            <w:shd w:val="clear" w:color="auto" w:fill="FCFBF9"/>
            <w:tcMar>
              <w:top w:w="15" w:type="dxa"/>
              <w:left w:w="70" w:type="dxa"/>
              <w:bottom w:w="0" w:type="dxa"/>
              <w:right w:w="70" w:type="dxa"/>
            </w:tcMar>
          </w:tcPr>
          <w:p w:rsidR="00806226" w:rsidRPr="00EF10C4" w:rsidRDefault="00806226" w:rsidP="00EF10C4">
            <w:pPr>
              <w:widowControl w:val="0"/>
              <w:autoSpaceDE w:val="0"/>
              <w:autoSpaceDN w:val="0"/>
              <w:adjustRightInd w:val="0"/>
              <w:jc w:val="center"/>
            </w:pPr>
            <w:r w:rsidRPr="00EF10C4">
              <w:rPr>
                <w:b/>
                <w:bCs/>
              </w:rPr>
              <w:t xml:space="preserve">2 </w:t>
            </w:r>
          </w:p>
        </w:tc>
        <w:tc>
          <w:tcPr>
            <w:tcW w:w="921" w:type="dxa"/>
            <w:shd w:val="clear" w:color="auto" w:fill="FCFBF9"/>
            <w:tcMar>
              <w:top w:w="15" w:type="dxa"/>
              <w:left w:w="108" w:type="dxa"/>
              <w:bottom w:w="0" w:type="dxa"/>
              <w:right w:w="108" w:type="dxa"/>
            </w:tcMar>
          </w:tcPr>
          <w:p w:rsidR="00806226" w:rsidRPr="00EF10C4" w:rsidRDefault="00806226" w:rsidP="00EF10C4">
            <w:pPr>
              <w:widowControl w:val="0"/>
              <w:autoSpaceDE w:val="0"/>
              <w:autoSpaceDN w:val="0"/>
              <w:adjustRightInd w:val="0"/>
              <w:jc w:val="center"/>
            </w:pPr>
            <w:r w:rsidRPr="00EF10C4">
              <w:rPr>
                <w:b/>
                <w:bCs/>
              </w:rPr>
              <w:t xml:space="preserve">2 </w:t>
            </w:r>
          </w:p>
        </w:tc>
      </w:tr>
      <w:tr w:rsidR="00806226" w:rsidRPr="00EF10C4">
        <w:trPr>
          <w:trHeight w:val="599"/>
        </w:trPr>
        <w:tc>
          <w:tcPr>
            <w:tcW w:w="1977" w:type="dxa"/>
            <w:shd w:val="clear" w:color="auto" w:fill="FCFBF9"/>
          </w:tcPr>
          <w:p w:rsidR="00806226" w:rsidRPr="00B95DE1" w:rsidRDefault="00806226" w:rsidP="00EF10C4">
            <w:pPr>
              <w:widowControl w:val="0"/>
              <w:autoSpaceDE w:val="0"/>
              <w:autoSpaceDN w:val="0"/>
              <w:adjustRightInd w:val="0"/>
              <w:jc w:val="center"/>
              <w:rPr>
                <w:b/>
                <w:bCs/>
              </w:rPr>
            </w:pPr>
            <w:r w:rsidRPr="00B95DE1">
              <w:rPr>
                <w:b/>
                <w:bCs/>
              </w:rPr>
              <w:t xml:space="preserve">Ogółem: </w:t>
            </w:r>
          </w:p>
        </w:tc>
        <w:tc>
          <w:tcPr>
            <w:tcW w:w="1315"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9 </w:t>
            </w:r>
          </w:p>
        </w:tc>
        <w:tc>
          <w:tcPr>
            <w:tcW w:w="1171"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1 </w:t>
            </w:r>
          </w:p>
        </w:tc>
        <w:tc>
          <w:tcPr>
            <w:tcW w:w="1177"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8 </w:t>
            </w:r>
          </w:p>
        </w:tc>
        <w:tc>
          <w:tcPr>
            <w:tcW w:w="1329" w:type="dxa"/>
            <w:shd w:val="clear" w:color="auto" w:fill="FCFBF9"/>
          </w:tcPr>
          <w:p w:rsidR="00806226" w:rsidRPr="00EF10C4" w:rsidRDefault="00806226" w:rsidP="00EF10C4">
            <w:pPr>
              <w:widowControl w:val="0"/>
              <w:autoSpaceDE w:val="0"/>
              <w:autoSpaceDN w:val="0"/>
              <w:adjustRightInd w:val="0"/>
              <w:jc w:val="center"/>
            </w:pPr>
            <w:r w:rsidRPr="00EF10C4">
              <w:rPr>
                <w:b/>
                <w:bCs/>
              </w:rPr>
              <w:t xml:space="preserve">6 </w:t>
            </w:r>
          </w:p>
        </w:tc>
        <w:tc>
          <w:tcPr>
            <w:tcW w:w="1203" w:type="dxa"/>
            <w:shd w:val="clear" w:color="auto" w:fill="FCFBF9"/>
            <w:tcMar>
              <w:top w:w="15" w:type="dxa"/>
              <w:left w:w="70" w:type="dxa"/>
              <w:bottom w:w="0" w:type="dxa"/>
              <w:right w:w="70" w:type="dxa"/>
            </w:tcMar>
          </w:tcPr>
          <w:p w:rsidR="00806226" w:rsidRPr="00EF10C4" w:rsidRDefault="00806226" w:rsidP="00EF10C4">
            <w:pPr>
              <w:widowControl w:val="0"/>
              <w:autoSpaceDE w:val="0"/>
              <w:autoSpaceDN w:val="0"/>
              <w:adjustRightInd w:val="0"/>
              <w:jc w:val="center"/>
            </w:pPr>
            <w:r w:rsidRPr="00EF10C4">
              <w:rPr>
                <w:b/>
                <w:bCs/>
              </w:rPr>
              <w:t xml:space="preserve">4 </w:t>
            </w:r>
          </w:p>
        </w:tc>
        <w:tc>
          <w:tcPr>
            <w:tcW w:w="921" w:type="dxa"/>
            <w:shd w:val="clear" w:color="auto" w:fill="FCFBF9"/>
            <w:tcMar>
              <w:top w:w="15" w:type="dxa"/>
              <w:left w:w="108" w:type="dxa"/>
              <w:bottom w:w="0" w:type="dxa"/>
              <w:right w:w="108" w:type="dxa"/>
            </w:tcMar>
          </w:tcPr>
          <w:p w:rsidR="00806226" w:rsidRPr="00EF10C4" w:rsidRDefault="00806226" w:rsidP="00EF10C4">
            <w:pPr>
              <w:widowControl w:val="0"/>
              <w:autoSpaceDE w:val="0"/>
              <w:autoSpaceDN w:val="0"/>
              <w:adjustRightInd w:val="0"/>
              <w:jc w:val="center"/>
            </w:pPr>
            <w:r w:rsidRPr="00EF10C4">
              <w:rPr>
                <w:b/>
                <w:bCs/>
              </w:rPr>
              <w:t xml:space="preserve">5 </w:t>
            </w:r>
          </w:p>
        </w:tc>
      </w:tr>
    </w:tbl>
    <w:p w:rsidR="00806226" w:rsidRDefault="00806226" w:rsidP="003F08DD">
      <w:pPr>
        <w:widowControl w:val="0"/>
        <w:shd w:val="clear" w:color="auto" w:fill="FFFFFF"/>
        <w:autoSpaceDE w:val="0"/>
        <w:autoSpaceDN w:val="0"/>
        <w:adjustRightInd w:val="0"/>
        <w:jc w:val="both"/>
        <w:rPr>
          <w:i/>
          <w:iCs/>
          <w:sz w:val="20"/>
          <w:szCs w:val="20"/>
        </w:rPr>
      </w:pPr>
    </w:p>
    <w:p w:rsidR="00806226" w:rsidRDefault="00806226" w:rsidP="003F08DD">
      <w:pPr>
        <w:tabs>
          <w:tab w:val="left" w:pos="7200"/>
        </w:tabs>
        <w:spacing w:line="312" w:lineRule="auto"/>
        <w:jc w:val="both"/>
      </w:pPr>
      <w:r>
        <w:t xml:space="preserve">     W porównaniu do analogicznego okresu roku 2011, nastąpił spadek o 3 wypadki drogowe spowodowane przez nietrzeźwych sprawców.</w:t>
      </w:r>
    </w:p>
    <w:p w:rsidR="00806226" w:rsidRDefault="00806226" w:rsidP="003F08DD">
      <w:pPr>
        <w:pStyle w:val="Plain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 2012 r. policjanci na drogach powiatu jasielskiego zatrzymali 511 nietrzeźwych kierujących, tj. o  131 mniej niż w 2011 r. Wśród zatrzymanych było 384 kierujących w stanie nietrzeźwości, tj. sprawców przestępstw z art. 178a Kodeksu karnego oraz 127 kierujących pojazdem  w stanie po użyciu alkoholu, tj. sprawców wykroczeń z art. 87 Kodeksu wykroczeń. </w:t>
      </w:r>
    </w:p>
    <w:p w:rsidR="00806226" w:rsidRDefault="00806226" w:rsidP="00B95DE1">
      <w:pPr>
        <w:pStyle w:val="PlainText"/>
        <w:spacing w:line="360" w:lineRule="auto"/>
        <w:jc w:val="both"/>
        <w:rPr>
          <w:rFonts w:ascii="Times New Roman" w:eastAsia="Arial Unicode MS" w:hAnsi="Times New Roman" w:cs="Times New Roman"/>
          <w:sz w:val="24"/>
          <w:szCs w:val="24"/>
        </w:rPr>
      </w:pPr>
      <w:r w:rsidRPr="008E70DC">
        <w:rPr>
          <w:rFonts w:ascii="Times New Roman" w:eastAsia="Arial Unicode MS" w:hAnsi="Times New Roman" w:cs="Times New Roman"/>
          <w:sz w:val="24"/>
          <w:szCs w:val="24"/>
        </w:rPr>
        <w:pict>
          <v:shape id="Obraz 2" o:spid="_x0000_i1045" type="#_x0000_t75" alt="z7570459X,Pijany-rowerzysta--szosa-Warszawa-Siedlce-lata-90-.jpg" style="width:207pt;height:254.25pt;visibility:visible">
            <v:imagedata r:id="rId27" o:title=""/>
          </v:shape>
        </w:pict>
      </w:r>
      <w:r>
        <w:rPr>
          <w:rFonts w:ascii="Times New Roman" w:eastAsia="Arial Unicode MS" w:hAnsi="Times New Roman" w:cs="Times New Roman"/>
          <w:sz w:val="24"/>
          <w:szCs w:val="24"/>
        </w:rPr>
        <w:t xml:space="preserve">  </w:t>
      </w:r>
      <w:r w:rsidRPr="008E70DC">
        <w:rPr>
          <w:rFonts w:ascii="Times New Roman" w:eastAsia="Arial Unicode MS" w:hAnsi="Times New Roman" w:cs="Times New Roman"/>
          <w:sz w:val="24"/>
          <w:szCs w:val="24"/>
        </w:rPr>
        <w:pict>
          <v:shape id="Obraz 5" o:spid="_x0000_i1046" type="#_x0000_t75" alt="Pijany_kierowca_wiozl_3631448.jpg" style="width:224.25pt;height:253.5pt;visibility:visible">
            <v:imagedata r:id="rId28" o:title=""/>
          </v:shape>
        </w:pict>
      </w:r>
    </w:p>
    <w:p w:rsidR="00806226" w:rsidRPr="007B6094" w:rsidRDefault="00806226" w:rsidP="00B95DE1">
      <w:pPr>
        <w:pStyle w:val="PlainText"/>
        <w:spacing w:line="360" w:lineRule="auto"/>
        <w:jc w:val="both"/>
        <w:rPr>
          <w:rFonts w:ascii="Times New Roman" w:eastAsia="Arial Unicode MS" w:hAnsi="Times New Roman" w:cs="Times New Roman"/>
          <w:i/>
          <w:iCs/>
          <w:sz w:val="18"/>
          <w:szCs w:val="18"/>
        </w:rPr>
      </w:pPr>
      <w:r w:rsidRPr="007B6094">
        <w:rPr>
          <w:rFonts w:ascii="Times New Roman" w:eastAsia="Arial Unicode MS" w:hAnsi="Times New Roman" w:cs="Times New Roman"/>
          <w:i/>
          <w:iCs/>
          <w:sz w:val="18"/>
          <w:szCs w:val="18"/>
        </w:rPr>
        <w:t>Foto. Internet</w:t>
      </w:r>
    </w:p>
    <w:p w:rsidR="00806226" w:rsidRDefault="00806226" w:rsidP="003F08DD">
      <w:pPr>
        <w:pStyle w:val="Plain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Pomimo spadku liczby nietrzeźwych kierujących, stanowią oni nadal olbrzymi problem             z zakresu bezpieczeństwa w ruchu drogowym, w związku z czym nasze działania skupiać się będą w 2013 r. na dalszym eliminowaniu tego negatywnego zjawiska.</w:t>
      </w:r>
    </w:p>
    <w:p w:rsidR="00806226" w:rsidRDefault="00806226" w:rsidP="003F08DD">
      <w:pPr>
        <w:spacing w:line="360" w:lineRule="auto"/>
        <w:jc w:val="both"/>
        <w:rPr>
          <w:b/>
          <w:bCs/>
        </w:rPr>
      </w:pPr>
      <w:r>
        <w:rPr>
          <w:b/>
          <w:bCs/>
        </w:rPr>
        <w:t xml:space="preserve">8. Zabezpieczenie imprez </w:t>
      </w:r>
    </w:p>
    <w:p w:rsidR="00806226" w:rsidRDefault="00806226" w:rsidP="003F08DD">
      <w:pPr>
        <w:spacing w:line="360" w:lineRule="auto"/>
        <w:jc w:val="both"/>
        <w:rPr>
          <w:b/>
          <w:bCs/>
        </w:rPr>
      </w:pPr>
    </w:p>
    <w:p w:rsidR="00806226" w:rsidRDefault="00806226" w:rsidP="003F08DD">
      <w:pPr>
        <w:pStyle w:val="BodyTextIndent"/>
        <w:ind w:firstLine="0"/>
      </w:pPr>
      <w:r>
        <w:t xml:space="preserve">     W analizowanym okresie Komenda Powiatowa Policji w Jaśle zabezpieczała 16 imprez masowych. Ponadto policjanci uczestniczyli w zabezpieczeniu kilkudziesięciu różnego rodzaju festynów, zwodów sportowych, uroczystości oraz wykonywali konwoje kibiców na mecze wyjazdowe. </w:t>
      </w:r>
    </w:p>
    <w:p w:rsidR="00806226" w:rsidRPr="007C444B" w:rsidRDefault="00806226" w:rsidP="007C444B">
      <w:pPr>
        <w:pStyle w:val="BodyTextIndent"/>
        <w:spacing w:line="240" w:lineRule="auto"/>
        <w:ind w:firstLine="0"/>
        <w:rPr>
          <w:sz w:val="16"/>
          <w:szCs w:val="16"/>
        </w:rPr>
      </w:pPr>
    </w:p>
    <w:p w:rsidR="00806226" w:rsidRDefault="00806226" w:rsidP="003F08DD">
      <w:pPr>
        <w:pStyle w:val="BodyTextIndent"/>
        <w:ind w:firstLine="0"/>
      </w:pPr>
      <w:r>
        <w:t xml:space="preserve">     Zdarzeniami, które wymagały największej ochrony w 2012 r.  były: zabezpieczenie EURO, obchody Dni Jasła, obchody VII Międzynarodowych Dni Wina, zabezpieczenie Międzynarodowego Wyścigu Kolarskiego Solidarności i Olimpijczyków, powitanie Nowego Roku. W przypadku imprez sportowych, głównie mecze piłki nożnej z udziałem drużyny </w:t>
      </w:r>
      <w:r>
        <w:rPr>
          <w:i/>
          <w:iCs/>
        </w:rPr>
        <w:t>JKS</w:t>
      </w:r>
      <w:r>
        <w:t xml:space="preserve"> </w:t>
      </w:r>
      <w:r>
        <w:rPr>
          <w:i/>
          <w:iCs/>
        </w:rPr>
        <w:t xml:space="preserve">Czarni 1910  Jasło, </w:t>
      </w:r>
      <w:r>
        <w:t>z których dwa</w:t>
      </w:r>
      <w:r>
        <w:rPr>
          <w:i/>
          <w:iCs/>
        </w:rPr>
        <w:t xml:space="preserve">  </w:t>
      </w:r>
      <w:r>
        <w:t>miały charakter imprezy masowej podwyższonego ryzyka, oraz dwóch Gali MMA.</w:t>
      </w:r>
    </w:p>
    <w:p w:rsidR="00806226" w:rsidRDefault="00806226" w:rsidP="007C444B">
      <w:pPr>
        <w:pStyle w:val="BodyTextIndent"/>
        <w:spacing w:line="240" w:lineRule="auto"/>
        <w:ind w:firstLine="0"/>
      </w:pPr>
    </w:p>
    <w:p w:rsidR="00806226" w:rsidRDefault="00806226" w:rsidP="003F08DD">
      <w:pPr>
        <w:pStyle w:val="BodyTextIndent"/>
        <w:ind w:firstLine="0"/>
      </w:pPr>
      <w:r>
        <w:t xml:space="preserve">     W minionym roku podczas zabezpieczanych imprez doszło do jednego zbiorowego naruszenia prawa oraz zakłócenia ładu i porządku publicznego. Miało ono miejsce                        29 sierpnia na stadionie przy ul. Śniadeckich w Jaśle, w trakcie meczu piłki nożnej pomiędzy drużyną Czarnych Jasło a krośnieńskimi Karpatami. Do incydentu doszło po zakończeniu pierwszej połowy meczu. Podczas przerwy pseudokibice obu  drużyn pokonali ogrodzenie               i wtargnęli na murawę stadionu. Interwencja Policji przywróciła porządek i mecz kontynuowano.  </w:t>
      </w:r>
    </w:p>
    <w:p w:rsidR="00806226" w:rsidRDefault="00806226" w:rsidP="008054A8">
      <w:pPr>
        <w:pStyle w:val="BodyTextIndent"/>
        <w:spacing w:line="240" w:lineRule="auto"/>
        <w:ind w:firstLine="0"/>
      </w:pPr>
      <w:r>
        <w:t xml:space="preserve">  </w:t>
      </w:r>
      <w:r>
        <w:pict>
          <v:shape id="_x0000_i1047" type="#_x0000_t75" style="width:223.5pt;height:230.25pt">
            <v:imagedata r:id="rId29" o:title=""/>
          </v:shape>
        </w:pict>
      </w:r>
      <w:r>
        <w:t xml:space="preserve">  </w:t>
      </w:r>
      <w:r>
        <w:pict>
          <v:shape id="_x0000_i1048" type="#_x0000_t75" style="width:3in;height:233.25pt">
            <v:imagedata r:id="rId30" o:title=""/>
          </v:shape>
        </w:pict>
      </w:r>
      <w:r>
        <w:t xml:space="preserve"> </w:t>
      </w:r>
    </w:p>
    <w:p w:rsidR="00806226" w:rsidRDefault="00806226" w:rsidP="008054A8">
      <w:pPr>
        <w:pStyle w:val="BodyTextIndent"/>
        <w:ind w:firstLine="0"/>
        <w:rPr>
          <w:i/>
          <w:iCs/>
          <w:sz w:val="20"/>
          <w:szCs w:val="20"/>
        </w:rPr>
      </w:pPr>
      <w:r>
        <w:rPr>
          <w:i/>
          <w:iCs/>
          <w:sz w:val="20"/>
          <w:szCs w:val="20"/>
        </w:rPr>
        <w:t>Foto.</w:t>
      </w:r>
      <w:r w:rsidRPr="00FB05C2">
        <w:rPr>
          <w:i/>
          <w:iCs/>
          <w:sz w:val="20"/>
          <w:szCs w:val="20"/>
        </w:rPr>
        <w:t xml:space="preserve"> – nowiny 24.pl</w:t>
      </w:r>
    </w:p>
    <w:p w:rsidR="00806226" w:rsidRDefault="00806226" w:rsidP="003F08DD">
      <w:pPr>
        <w:pStyle w:val="BodyTextIndent"/>
        <w:spacing w:line="240" w:lineRule="auto"/>
        <w:ind w:firstLine="0"/>
      </w:pPr>
    </w:p>
    <w:p w:rsidR="00806226" w:rsidRDefault="00806226" w:rsidP="003F08DD">
      <w:pPr>
        <w:pStyle w:val="BodyTextIndent"/>
        <w:ind w:firstLine="0"/>
      </w:pPr>
      <w:r>
        <w:t xml:space="preserve">     Funkcjonariusze powołani do wyjaśnienia udziału poszczególnych osób w tych zamieszkach, na podstawie zgromadzonych materiałów operacyjnych i procesowych, ustalili tożsamość 28 chuliganów, którzy brali udział w zamieszkach na stadionie. Wszyscy,                      w zależności od popełnionych czynów, usłyszeli zarzuty udziału w bójce i naruszenia przepisów Ustawy o bezpieczeństwie imprez masowych.  Konsekwencje za zachowanie kibiców poniósł również organizator meczu. </w:t>
      </w:r>
    </w:p>
    <w:p w:rsidR="00806226" w:rsidRDefault="00806226" w:rsidP="003F08DD">
      <w:pPr>
        <w:pStyle w:val="BodyTextIndent"/>
        <w:ind w:firstLine="0"/>
      </w:pPr>
    </w:p>
    <w:p w:rsidR="00806226" w:rsidRDefault="00806226" w:rsidP="003F08DD">
      <w:pPr>
        <w:pStyle w:val="BodyTextIndent"/>
        <w:ind w:firstLine="0"/>
      </w:pPr>
      <w:r>
        <w:t xml:space="preserve">     Łączne koszty zabezpieczenia imprez masowych, meczy piłki nożnej oraz manifestacji             w 2012 r. wyniosły około 55 tys. zł. (jest to tylko część kosztów, gdyż nie uwzględniono imprez i meczy zabezpieczanych w ramach interwencji policyjnej). Do tych działań na zasadzie wielokrotności skierowano 350 policjantów.</w:t>
      </w:r>
    </w:p>
    <w:p w:rsidR="00806226" w:rsidRDefault="00806226" w:rsidP="003F08DD">
      <w:pPr>
        <w:pStyle w:val="BodyTextIndent"/>
        <w:ind w:firstLine="0"/>
        <w:rPr>
          <w:sz w:val="16"/>
          <w:szCs w:val="16"/>
        </w:rPr>
      </w:pPr>
      <w:r>
        <w:t xml:space="preserve">     </w:t>
      </w:r>
    </w:p>
    <w:p w:rsidR="00806226" w:rsidRDefault="00806226" w:rsidP="003F08DD">
      <w:pPr>
        <w:pStyle w:val="Heading1"/>
        <w:widowControl w:val="0"/>
        <w:spacing w:line="360" w:lineRule="auto"/>
        <w:jc w:val="both"/>
        <w:rPr>
          <w:snapToGrid w:val="0"/>
          <w:color w:val="000000"/>
          <w:sz w:val="24"/>
          <w:szCs w:val="24"/>
        </w:rPr>
      </w:pPr>
      <w:r>
        <w:rPr>
          <w:snapToGrid w:val="0"/>
          <w:color w:val="000000"/>
          <w:sz w:val="24"/>
          <w:szCs w:val="24"/>
        </w:rPr>
        <w:t>9. Działania profilaktyczne</w:t>
      </w:r>
    </w:p>
    <w:p w:rsidR="00806226" w:rsidRPr="00EF10C4" w:rsidRDefault="00806226" w:rsidP="00EF10C4">
      <w:pPr>
        <w:jc w:val="center"/>
        <w:rPr>
          <w:b/>
          <w:bCs/>
          <w:color w:val="FF0000"/>
        </w:rPr>
      </w:pPr>
    </w:p>
    <w:p w:rsidR="00806226" w:rsidRDefault="00806226" w:rsidP="003F08DD">
      <w:pPr>
        <w:pStyle w:val="BodyTextIndent"/>
        <w:tabs>
          <w:tab w:val="left" w:pos="2796"/>
        </w:tabs>
        <w:spacing w:before="60"/>
        <w:ind w:firstLine="0"/>
      </w:pPr>
      <w:r>
        <w:t xml:space="preserve">     Na terenie działania Komendy Powiatowej Policji w Jaśle realizowano w 2012 r.   szereg przedsięwzięć mających charakter programów prewencyjnych oraz innych inicjatyw społecznych. Zaznaczyć należy, że od wielu już lat  realizowane są one w oparciu o dobrze funkcjonującą koalicję wspierającą działania Policji, w skład której wchodzą samorządy                   i  szkoły powiatu jasielskiego, Sąd Rejonowy w Jaśle, Ośrodek Interwencji Kryzysowej                 w Jaśle, Młodzieżowy i Jasielski Dom Kultury, Jasielski Klub Motorowym i Ratownictwa Drogowego, Miejskie i Gminne Ośrodki Pomocy Społecznej oraz Komisje Rozwiązywania Problemów Alkoholowych, Powiatowe Centrum Pomocy Rodzinie, Stacja Sanitarno-Epidemiologiczna, Miejski Ośrodek Sportu i Rekreacji i inne podmioty. </w:t>
      </w:r>
    </w:p>
    <w:p w:rsidR="00806226" w:rsidRDefault="00806226" w:rsidP="003F08DD">
      <w:pPr>
        <w:pStyle w:val="BodyTextIndent"/>
        <w:tabs>
          <w:tab w:val="left" w:pos="2796"/>
        </w:tabs>
        <w:spacing w:before="60"/>
        <w:ind w:firstLine="0"/>
      </w:pPr>
      <w:r>
        <w:rPr>
          <w:lang w:eastAsia="en-US"/>
        </w:rPr>
        <w:pict>
          <v:shape id="_x0000_i1049" type="#_x0000_t75" style="width:447pt;height:230.25pt">
            <v:imagedata r:id="rId31" o:title=""/>
          </v:shape>
        </w:pict>
      </w:r>
    </w:p>
    <w:p w:rsidR="00806226" w:rsidRDefault="00806226" w:rsidP="003F08DD">
      <w:pPr>
        <w:spacing w:before="60" w:line="360" w:lineRule="auto"/>
        <w:jc w:val="both"/>
      </w:pPr>
      <w:r>
        <w:t xml:space="preserve">W 2012 roku  w ramach działalności profilaktycznej policjanci m.in.: </w:t>
      </w:r>
    </w:p>
    <w:p w:rsidR="00806226" w:rsidRDefault="00806226" w:rsidP="003F08DD">
      <w:pPr>
        <w:numPr>
          <w:ilvl w:val="0"/>
          <w:numId w:val="2"/>
        </w:numPr>
        <w:spacing w:line="360" w:lineRule="auto"/>
        <w:jc w:val="both"/>
        <w:rPr>
          <w:lang w:eastAsia="en-US"/>
        </w:rPr>
      </w:pPr>
      <w:r>
        <w:t>brali udział w wielu, realizowanych przy współudziale różnych organizacji i instytucji, szkolnych i lokalnych programach oraz akcjach prewencyjnych służących propagowaniu zdrowego stylu życia oraz  kształtowaniu postaw prospołecznych;</w:t>
      </w:r>
    </w:p>
    <w:p w:rsidR="00806226" w:rsidRDefault="00806226" w:rsidP="003F08DD">
      <w:pPr>
        <w:numPr>
          <w:ilvl w:val="0"/>
          <w:numId w:val="2"/>
        </w:numPr>
        <w:spacing w:line="360" w:lineRule="auto"/>
        <w:jc w:val="both"/>
        <w:rPr>
          <w:lang w:eastAsia="en-US"/>
        </w:rPr>
      </w:pPr>
      <w:r>
        <w:t>przeprowadzili kilka konkursów dla młodzieży szkolnej z zakresu wiedzy prewencyjnej, przepisów o ruchu drogowym, uzależnieniach - w większości przy współpracy ze stałymi partnerami;</w:t>
      </w:r>
    </w:p>
    <w:p w:rsidR="00806226" w:rsidRDefault="00806226" w:rsidP="003F08DD">
      <w:pPr>
        <w:numPr>
          <w:ilvl w:val="0"/>
          <w:numId w:val="2"/>
        </w:numPr>
        <w:spacing w:line="360" w:lineRule="auto"/>
        <w:jc w:val="both"/>
        <w:rPr>
          <w:lang w:eastAsia="en-US"/>
        </w:rPr>
      </w:pPr>
      <w:r>
        <w:t>organizowali spotkania z nauczycielami, rodzicami i uczniami w szkołach na tematy związane z przestępczością, demoralizacją nieletnich, odpowiedzialnością za popełniane czyny zabronione, zasadami bezpiecznego zachowania się, itp.;</w:t>
      </w:r>
    </w:p>
    <w:p w:rsidR="00806226" w:rsidRDefault="00806226" w:rsidP="003F08DD">
      <w:pPr>
        <w:numPr>
          <w:ilvl w:val="0"/>
          <w:numId w:val="2"/>
        </w:numPr>
        <w:spacing w:line="360" w:lineRule="auto"/>
        <w:jc w:val="both"/>
        <w:rPr>
          <w:lang w:eastAsia="en-US"/>
        </w:rPr>
      </w:pPr>
      <w:r>
        <w:t>prowadzili bieżącą wymianę informacji o nieletnich sprawcach czynów karalnych                  i zagrożonych demoralizacją z pedagogami szkolnymi oraz kuratorami zawodowymi                 i społecznymi;</w:t>
      </w:r>
    </w:p>
    <w:p w:rsidR="00806226" w:rsidRDefault="00806226" w:rsidP="003F08DD">
      <w:pPr>
        <w:numPr>
          <w:ilvl w:val="0"/>
          <w:numId w:val="2"/>
        </w:numPr>
        <w:spacing w:line="360" w:lineRule="auto"/>
        <w:jc w:val="both"/>
        <w:rPr>
          <w:lang w:eastAsia="en-US"/>
        </w:rPr>
      </w:pPr>
      <w:r>
        <w:t xml:space="preserve">kontynuowali rozgrywki ligi koszykówki dla uczniów gimnazjów z terenu powiatu, </w:t>
      </w:r>
    </w:p>
    <w:p w:rsidR="00806226" w:rsidRDefault="00806226" w:rsidP="003F08DD">
      <w:pPr>
        <w:numPr>
          <w:ilvl w:val="0"/>
          <w:numId w:val="2"/>
        </w:numPr>
        <w:spacing w:line="360" w:lineRule="auto"/>
        <w:jc w:val="both"/>
        <w:rPr>
          <w:lang w:eastAsia="en-US"/>
        </w:rPr>
      </w:pPr>
      <w:r>
        <w:t>prowadzili kontrole sklepów i lokali gastronomicznych, pod kątem ujawniania przypadków sprzedaży lub podawania alkoholu nieletnim.</w:t>
      </w:r>
    </w:p>
    <w:p w:rsidR="00806226" w:rsidRPr="008054A8" w:rsidRDefault="00806226" w:rsidP="008054A8">
      <w:pPr>
        <w:ind w:left="360"/>
        <w:jc w:val="both"/>
        <w:rPr>
          <w:sz w:val="18"/>
          <w:szCs w:val="18"/>
          <w:lang w:eastAsia="en-US"/>
        </w:rPr>
      </w:pPr>
    </w:p>
    <w:p w:rsidR="00806226" w:rsidRDefault="00806226" w:rsidP="003F08DD">
      <w:pPr>
        <w:widowControl w:val="0"/>
        <w:autoSpaceDE w:val="0"/>
        <w:autoSpaceDN w:val="0"/>
        <w:adjustRightInd w:val="0"/>
        <w:spacing w:line="360" w:lineRule="auto"/>
        <w:jc w:val="both"/>
      </w:pPr>
      <w:r>
        <w:t xml:space="preserve">     W 2012 r. Komenda Powiatowa Policji w Jaśle realizowała również szereg programów profilaktycznych z zakresu przeciwdziałania popełnianiu przestępstw, wiedzy prawnej oraz edukacji na rzecz bezpieczeństwa publicznego, a także działań na rzecz kształtowania prospołecznych postaw i edukacji prawnej młodzieży m.in.: </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rPr>
        <w:t>Program Pseudokibic,</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rPr>
        <w:t>Program</w:t>
      </w:r>
      <w:r>
        <w:rPr>
          <w:i/>
          <w:iCs/>
          <w:lang w:eastAsia="en-US"/>
        </w:rPr>
        <w:t xml:space="preserve"> Stop Patologiom – Razem Bezpiecznie,</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rPr>
        <w:t>Program</w:t>
      </w:r>
      <w:r>
        <w:rPr>
          <w:i/>
          <w:iCs/>
          <w:lang w:eastAsia="en-US"/>
        </w:rPr>
        <w:t xml:space="preserve"> Vademecum Seniora,</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rPr>
        <w:t>Program</w:t>
      </w:r>
      <w:r>
        <w:rPr>
          <w:i/>
          <w:iCs/>
          <w:lang w:eastAsia="en-US"/>
        </w:rPr>
        <w:t xml:space="preserve"> Razem Bezpieczniej- Bezpieczna szkoła,</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rPr>
        <w:t>Miejski Program Przeciwdziałania Przemocy w Rodzinie,</w:t>
      </w:r>
    </w:p>
    <w:p w:rsidR="00806226" w:rsidRDefault="00806226" w:rsidP="003F08DD">
      <w:pPr>
        <w:widowControl w:val="0"/>
        <w:numPr>
          <w:ilvl w:val="1"/>
          <w:numId w:val="3"/>
        </w:numPr>
        <w:autoSpaceDE w:val="0"/>
        <w:autoSpaceDN w:val="0"/>
        <w:adjustRightInd w:val="0"/>
        <w:spacing w:line="360" w:lineRule="auto"/>
        <w:rPr>
          <w:i/>
          <w:iCs/>
          <w:lang w:eastAsia="en-US"/>
        </w:rPr>
      </w:pPr>
      <w:r>
        <w:rPr>
          <w:i/>
          <w:iCs/>
          <w:noProof/>
        </w:rPr>
        <w:t>Rządowy Program Ograniczania Przestępczości  i Aspołecznych Zachowań Razem Bezpieczniej</w:t>
      </w:r>
      <w:r>
        <w:rPr>
          <w:i/>
          <w:iCs/>
          <w:lang w:eastAsia="en-US"/>
        </w:rPr>
        <w:t>.</w:t>
      </w:r>
    </w:p>
    <w:p w:rsidR="00806226" w:rsidRPr="007C444B" w:rsidRDefault="00806226" w:rsidP="007C444B">
      <w:pPr>
        <w:widowControl w:val="0"/>
        <w:autoSpaceDE w:val="0"/>
        <w:autoSpaceDN w:val="0"/>
        <w:adjustRightInd w:val="0"/>
        <w:spacing w:line="360" w:lineRule="auto"/>
        <w:ind w:left="1440"/>
        <w:rPr>
          <w:i/>
          <w:iCs/>
          <w:sz w:val="16"/>
          <w:szCs w:val="16"/>
          <w:lang w:eastAsia="en-US"/>
        </w:rPr>
      </w:pPr>
    </w:p>
    <w:p w:rsidR="00806226" w:rsidRDefault="00806226" w:rsidP="003F08DD">
      <w:pPr>
        <w:pStyle w:val="BodyTextIndent"/>
        <w:ind w:firstLine="0"/>
      </w:pPr>
      <w:r>
        <w:rPr>
          <w:rFonts w:eastAsia="Arial Unicode MS"/>
        </w:rPr>
        <w:t xml:space="preserve">     Ponadto policjanci uczestniczyli w szeregu różnego rodzaju ogólnokrajowych kampanii                    i akcji m.in. ,</w:t>
      </w:r>
      <w:r>
        <w:t>„</w:t>
      </w:r>
      <w:hyperlink r:id="rId32" w:history="1">
        <w:r w:rsidRPr="003500C0">
          <w:rPr>
            <w:rStyle w:val="Hyperlink"/>
          </w:rPr>
          <w:t>Tydzień Pomocy Ofiarom Przestępstw</w:t>
        </w:r>
      </w:hyperlink>
      <w:r w:rsidRPr="003500C0">
        <w:t>”</w:t>
      </w:r>
      <w:r>
        <w:t xml:space="preserve">, „Bezpieczna droga do szkoły”, „Bezpieczne ferie”, „Bezpieczne wakacje”, „Bezpieczna woda”, </w:t>
      </w:r>
      <w:r w:rsidRPr="00B82773">
        <w:t>„Piłeś? Nie jedź!</w:t>
      </w:r>
      <w:r>
        <w:t>” i inne.</w:t>
      </w:r>
    </w:p>
    <w:p w:rsidR="00806226" w:rsidRDefault="00806226" w:rsidP="003F08DD">
      <w:pPr>
        <w:pStyle w:val="BodyTextIndent"/>
        <w:ind w:firstLine="0"/>
      </w:pPr>
      <w:r w:rsidRPr="008E70DC">
        <w:rPr>
          <w:color w:val="000000"/>
        </w:rPr>
        <w:pict>
          <v:shape id="_x0000_i1050" type="#_x0000_t75" style="width:447pt;height:241.5pt">
            <v:imagedata r:id="rId33" o:title=""/>
          </v:shape>
        </w:pict>
      </w:r>
    </w:p>
    <w:p w:rsidR="00806226" w:rsidRDefault="00806226" w:rsidP="003F08DD">
      <w:pPr>
        <w:widowControl w:val="0"/>
        <w:autoSpaceDE w:val="0"/>
        <w:autoSpaceDN w:val="0"/>
        <w:adjustRightInd w:val="0"/>
        <w:spacing w:line="360" w:lineRule="auto"/>
        <w:jc w:val="both"/>
        <w:rPr>
          <w:color w:val="000000"/>
        </w:rPr>
      </w:pPr>
      <w:r>
        <w:rPr>
          <w:color w:val="000000"/>
        </w:rPr>
        <w:t xml:space="preserve">     Ważnym zadaniem działań profilaktycznych była również poprawa bezpieczeństwa            na drogach powiatu jasielskiego. W związku z tym podjęto szereg przedsięwzięć prewen</w:t>
      </w:r>
      <w:r>
        <w:rPr>
          <w:color w:val="000000"/>
        </w:rPr>
        <w:softHyphen/>
        <w:t xml:space="preserve">cyjnych, a także represyjnych, których celem było zapobieganie tym zdarzeniom. </w:t>
      </w:r>
    </w:p>
    <w:p w:rsidR="00806226" w:rsidRDefault="00806226" w:rsidP="003F08DD">
      <w:pPr>
        <w:widowControl w:val="0"/>
        <w:autoSpaceDE w:val="0"/>
        <w:autoSpaceDN w:val="0"/>
        <w:adjustRightInd w:val="0"/>
        <w:spacing w:line="360" w:lineRule="auto"/>
        <w:jc w:val="both"/>
        <w:rPr>
          <w:color w:val="000000"/>
        </w:rPr>
      </w:pPr>
    </w:p>
    <w:p w:rsidR="00806226" w:rsidRDefault="00806226" w:rsidP="003F08DD">
      <w:pPr>
        <w:widowControl w:val="0"/>
        <w:autoSpaceDE w:val="0"/>
        <w:autoSpaceDN w:val="0"/>
        <w:adjustRightInd w:val="0"/>
        <w:spacing w:line="360" w:lineRule="auto"/>
        <w:jc w:val="both"/>
        <w:rPr>
          <w:color w:val="000000"/>
        </w:rPr>
      </w:pPr>
      <w:r>
        <w:rPr>
          <w:color w:val="000000"/>
        </w:rPr>
        <w:t xml:space="preserve">     W ramach prowadzonych działań</w:t>
      </w:r>
      <w:r>
        <w:rPr>
          <w:rFonts w:eastAsia="Arial Unicode MS"/>
          <w:color w:val="000000"/>
        </w:rPr>
        <w:t xml:space="preserve"> funkcjonariusze Wydziału Ruchu Drogowego KPP                w Jaśle</w:t>
      </w:r>
      <w:r>
        <w:rPr>
          <w:color w:val="000000"/>
        </w:rPr>
        <w:t xml:space="preserve"> m.in.:</w:t>
      </w:r>
    </w:p>
    <w:p w:rsidR="00806226" w:rsidRDefault="00806226" w:rsidP="003F08DD">
      <w:pPr>
        <w:pStyle w:val="PlainText"/>
        <w:numPr>
          <w:ilvl w:val="0"/>
          <w:numId w:val="4"/>
        </w:numPr>
        <w:spacing w:line="360" w:lineRule="auto"/>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 xml:space="preserve">uczestniczyli w kilkudziesięciu spotkaniach z dziećmi przedszkolnymi, uczniami szkół podstawowych oraz uczniami gimnazjów, w czasie których  omawiali problematykę bezpieczeństwa w ruchu drogowym, </w:t>
      </w:r>
    </w:p>
    <w:p w:rsidR="00806226" w:rsidRDefault="00806226" w:rsidP="003F08DD">
      <w:pPr>
        <w:pStyle w:val="PlainText"/>
        <w:numPr>
          <w:ilvl w:val="0"/>
          <w:numId w:val="4"/>
        </w:numPr>
        <w:spacing w:line="360" w:lineRule="auto"/>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uczestniczyli w gminnych i powiatowych eliminacjach  Ogólnopolskiego Turnieju Bezpieczeństwa w Ruchu Drogowym i Turnieju Motoryzacyjnego,</w:t>
      </w:r>
    </w:p>
    <w:p w:rsidR="00806226" w:rsidRDefault="00806226" w:rsidP="003F08DD">
      <w:pPr>
        <w:pStyle w:val="PlainText"/>
        <w:numPr>
          <w:ilvl w:val="0"/>
          <w:numId w:val="4"/>
        </w:numPr>
        <w:spacing w:line="360" w:lineRule="auto"/>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brali udział w egzaminowaniu na kartę rowerową  i motorowerową,</w:t>
      </w:r>
    </w:p>
    <w:p w:rsidR="00806226" w:rsidRDefault="00806226" w:rsidP="003F08DD">
      <w:pPr>
        <w:pStyle w:val="PlainText"/>
        <w:numPr>
          <w:ilvl w:val="0"/>
          <w:numId w:val="4"/>
        </w:numPr>
        <w:spacing w:line="360" w:lineRule="auto"/>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rPr>
        <w:t>prowadzili szereg akcji mających na celu poprawę bezpieczeństwa na drogach powiatu m.in. „Prędkość”, „Alkohol i Narkotyki”, „Truck”, „Pasy”, „Trzeźwy Poranek”, „Niechronieni uczestnicy ruchu drogowego”, „Bezpieczny Weekend” i inne.</w:t>
      </w:r>
    </w:p>
    <w:p w:rsidR="00806226" w:rsidRDefault="00806226" w:rsidP="003F08DD">
      <w:pPr>
        <w:pStyle w:val="PlainText"/>
        <w:spacing w:line="360" w:lineRule="auto"/>
        <w:ind w:left="720"/>
        <w:jc w:val="both"/>
        <w:rPr>
          <w:rFonts w:ascii="Times New Roman" w:eastAsia="Arial Unicode MS" w:hAnsi="Times New Roman" w:cs="Times New Roman"/>
          <w:color w:val="000000"/>
          <w:sz w:val="24"/>
          <w:szCs w:val="24"/>
        </w:rPr>
      </w:pPr>
    </w:p>
    <w:p w:rsidR="00806226" w:rsidRDefault="00806226" w:rsidP="003F08DD">
      <w:pPr>
        <w:widowControl w:val="0"/>
        <w:autoSpaceDE w:val="0"/>
        <w:autoSpaceDN w:val="0"/>
        <w:adjustRightInd w:val="0"/>
        <w:spacing w:line="360" w:lineRule="auto"/>
        <w:jc w:val="both"/>
      </w:pPr>
      <w:r>
        <w:t xml:space="preserve">     W 2012 r. Komenda Powiatowa Policji w Jaśle prowadziła również aktywną działalność  w zakresie informowania opinii publicznej o występujących niebezpieczeństwach i sposobach unikania zagrożeń. Praca ta oparta była na współdziałaniu z lokalnymi i regionalnymi środkami masowego przekazu  prasą, radiem, telewizją oraz portalami internetowymi.   </w:t>
      </w:r>
    </w:p>
    <w:p w:rsidR="00806226" w:rsidRDefault="00806226" w:rsidP="003F08DD">
      <w:pPr>
        <w:widowControl w:val="0"/>
        <w:autoSpaceDE w:val="0"/>
        <w:autoSpaceDN w:val="0"/>
        <w:adjustRightInd w:val="0"/>
        <w:spacing w:line="360" w:lineRule="auto"/>
        <w:jc w:val="both"/>
      </w:pPr>
    </w:p>
    <w:p w:rsidR="00806226" w:rsidRDefault="00806226" w:rsidP="003F08DD">
      <w:pPr>
        <w:widowControl w:val="0"/>
        <w:autoSpaceDE w:val="0"/>
        <w:autoSpaceDN w:val="0"/>
        <w:adjustRightInd w:val="0"/>
        <w:spacing w:line="360" w:lineRule="auto"/>
        <w:jc w:val="both"/>
      </w:pPr>
    </w:p>
    <w:p w:rsidR="00806226" w:rsidRDefault="00806226" w:rsidP="003F08DD">
      <w:pPr>
        <w:rPr>
          <w:b/>
          <w:bCs/>
        </w:rPr>
      </w:pPr>
      <w:r>
        <w:rPr>
          <w:b/>
          <w:bCs/>
        </w:rPr>
        <w:t>10. Współpraca z samorządem.</w:t>
      </w:r>
    </w:p>
    <w:p w:rsidR="00806226" w:rsidRDefault="00806226" w:rsidP="003F08DD">
      <w:pPr>
        <w:rPr>
          <w:b/>
          <w:bCs/>
        </w:rPr>
      </w:pPr>
    </w:p>
    <w:p w:rsidR="00806226" w:rsidRDefault="00806226" w:rsidP="003F08DD">
      <w:pPr>
        <w:ind w:firstLine="708"/>
        <w:jc w:val="both"/>
        <w:rPr>
          <w:color w:val="FF0000"/>
          <w:sz w:val="16"/>
          <w:szCs w:val="16"/>
        </w:rPr>
      </w:pPr>
    </w:p>
    <w:p w:rsidR="00806226" w:rsidRDefault="00806226" w:rsidP="003F08DD">
      <w:pPr>
        <w:spacing w:line="360" w:lineRule="auto"/>
        <w:jc w:val="both"/>
        <w:rPr>
          <w:color w:val="000000"/>
        </w:rPr>
      </w:pPr>
      <w:r>
        <w:rPr>
          <w:color w:val="000000"/>
        </w:rPr>
        <w:t xml:space="preserve">     Komenda Powiatowa Policji w Jaśle prowadziła aktywną i systematyczną współpracę                z jednostkami samorządu terytorialnego. Kierownictwo komendy i wyznaczeni funkcjonariusze uczestniczyli w posiedzeniach rad i </w:t>
      </w:r>
      <w:r w:rsidRPr="00431087">
        <w:rPr>
          <w:color w:val="000000"/>
        </w:rPr>
        <w:t>komisjach</w:t>
      </w:r>
      <w:r>
        <w:rPr>
          <w:color w:val="000000"/>
        </w:rPr>
        <w:t xml:space="preserve"> samorządu powiatowego                     i samorządów gminnych, prowadzili rozmowy z osobami sprawującymi różne funkcje                  w organach administracji samorządowej.</w:t>
      </w:r>
    </w:p>
    <w:p w:rsidR="00806226" w:rsidRDefault="00806226" w:rsidP="003F08DD">
      <w:pPr>
        <w:spacing w:line="360" w:lineRule="auto"/>
        <w:jc w:val="both"/>
        <w:rPr>
          <w:color w:val="000000"/>
        </w:rPr>
      </w:pPr>
      <w:r>
        <w:rPr>
          <w:color w:val="000000"/>
        </w:rPr>
        <w:t xml:space="preserve">     W kontaktach przedstawiano analizy stanu bezpieczeństwa, prezentowano osiągnięcia Policji, inspirowano do podejmowania działań w różnych kierunkach, mających na celu podniesienie skuteczności pracy i poprawy wizerunku Policji oraz poszerzenia kręgu sprzymierzeńców w staraniach na rzecz poprawy bezpieczeństwa i porządku publicznego.  </w:t>
      </w:r>
    </w:p>
    <w:p w:rsidR="00806226" w:rsidRDefault="00806226" w:rsidP="003F08DD">
      <w:pPr>
        <w:spacing w:line="360" w:lineRule="auto"/>
        <w:jc w:val="both"/>
        <w:rPr>
          <w:color w:val="000000"/>
        </w:rPr>
      </w:pPr>
      <w:r>
        <w:rPr>
          <w:color w:val="000000"/>
        </w:rPr>
        <w:t xml:space="preserve">     W związku z trudnościami budżetowymi Policji, część działań dotyczyła pozyskiwania środków na dofinansowanie działalności Policji. Łączna kwota darowizn przekazanych przez samorządy w formie rzeczowej i finansowej wyniosła w 2012 r. - 84.453 zł., w tym na zakup paliwa 13.000 zł.  </w:t>
      </w:r>
    </w:p>
    <w:p w:rsidR="00806226" w:rsidRDefault="00806226" w:rsidP="003F08DD">
      <w:pPr>
        <w:pStyle w:val="BodyTextIndent3"/>
        <w:spacing w:line="360" w:lineRule="auto"/>
        <w:ind w:left="0"/>
        <w:jc w:val="both"/>
      </w:pPr>
      <w:r>
        <w:rPr>
          <w:sz w:val="24"/>
          <w:szCs w:val="24"/>
        </w:rPr>
        <w:t xml:space="preserve">     W związku z trudną sytuacją finansów publicznych i opóźnianiem się tym samym  prac mających na celu rozpoczęcie budowy nowej siedziby KPP w Jaśle, otrzymane środki finansowe przeznaczono na wykonanie najbardziej niezbędnych prac, polegających na odremontowaniu, a tym samym podniesieniu estetyki wnętrz pomieszczeń budynków KPP            w Jaśle.</w:t>
      </w:r>
      <w:r>
        <w:t xml:space="preserve"> </w:t>
      </w:r>
    </w:p>
    <w:p w:rsidR="00806226" w:rsidRDefault="00806226" w:rsidP="00BC2822">
      <w:pPr>
        <w:jc w:val="both"/>
      </w:pPr>
      <w:r>
        <w:pict>
          <v:shape id="_x0000_i1051" type="#_x0000_t75" style="width:450pt;height:239.25pt">
            <v:imagedata r:id="rId34" o:title=""/>
          </v:shape>
        </w:pict>
      </w:r>
    </w:p>
    <w:p w:rsidR="00806226" w:rsidRPr="00102167" w:rsidRDefault="00806226" w:rsidP="00BC2822">
      <w:pPr>
        <w:jc w:val="center"/>
        <w:rPr>
          <w:i/>
          <w:iCs/>
          <w:sz w:val="22"/>
          <w:szCs w:val="22"/>
        </w:rPr>
      </w:pPr>
      <w:r w:rsidRPr="00102167">
        <w:rPr>
          <w:i/>
          <w:iCs/>
          <w:sz w:val="22"/>
          <w:szCs w:val="22"/>
        </w:rPr>
        <w:t>Jeden z odnowionych pokoi zespołu informatyki i łączności</w:t>
      </w:r>
    </w:p>
    <w:p w:rsidR="00806226" w:rsidRDefault="00806226" w:rsidP="003F08DD">
      <w:pPr>
        <w:jc w:val="both"/>
      </w:pPr>
    </w:p>
    <w:p w:rsidR="00806226" w:rsidRDefault="00806226" w:rsidP="003D7385">
      <w:pPr>
        <w:spacing w:line="360" w:lineRule="auto"/>
        <w:jc w:val="both"/>
      </w:pPr>
      <w:r>
        <w:t xml:space="preserve">     W tym celu m.in. kontynuowano prace remontowe holu i recepcji komendy, odnowiono pomieszczenia biurowe zespołu informatyki i łączności oraz magazynu uzbrojenia. Dokonano również adaptacji pomieszczenia biurowego na pomieszczenie służące do sporządzania dokumentów niejawnych, które wymaga specjalnych zabezpieczeń. </w:t>
      </w:r>
    </w:p>
    <w:p w:rsidR="00806226" w:rsidRDefault="00806226" w:rsidP="003F08DD">
      <w:pPr>
        <w:spacing w:line="360" w:lineRule="auto"/>
        <w:jc w:val="both"/>
      </w:pPr>
      <w:r>
        <w:t xml:space="preserve">     W związku z reorganizacją struktury organizacyjnej KPP w Jaśle i utworzeniem zespołu do spraw wykroczeń, przekazane środki pozwoliły także na adaptację świetlicy mieszczącej się przy ul. Kochanowskiego, na pomieszczenia biurowe i socjalne dla policjantów nowoutworzonej komórki. </w:t>
      </w:r>
    </w:p>
    <w:p w:rsidR="00806226" w:rsidRDefault="00806226" w:rsidP="00BC2822">
      <w:pPr>
        <w:spacing w:line="360" w:lineRule="auto"/>
        <w:jc w:val="both"/>
      </w:pPr>
      <w:r>
        <w:pict>
          <v:shape id="_x0000_i1052" type="#_x0000_t75" style="width:453pt;height:246pt">
            <v:imagedata r:id="rId35" o:title=""/>
          </v:shape>
        </w:pict>
      </w:r>
    </w:p>
    <w:p w:rsidR="00806226" w:rsidRDefault="00806226" w:rsidP="00BC2822">
      <w:pPr>
        <w:jc w:val="both"/>
      </w:pPr>
      <w:r>
        <w:pict>
          <v:shape id="_x0000_i1053" type="#_x0000_t75" style="width:226.5pt;height:239.25pt">
            <v:imagedata r:id="rId36" o:title=""/>
          </v:shape>
        </w:pict>
      </w:r>
      <w:r>
        <w:t xml:space="preserve"> </w:t>
      </w:r>
      <w:r>
        <w:pict>
          <v:shape id="_x0000_i1054" type="#_x0000_t75" style="width:3in;height:239.25pt">
            <v:imagedata r:id="rId37" o:title=""/>
          </v:shape>
        </w:pict>
      </w:r>
    </w:p>
    <w:p w:rsidR="00806226" w:rsidRDefault="00806226" w:rsidP="00BC2822">
      <w:pPr>
        <w:jc w:val="center"/>
        <w:rPr>
          <w:i/>
          <w:iCs/>
          <w:sz w:val="22"/>
          <w:szCs w:val="22"/>
        </w:rPr>
      </w:pPr>
      <w:r w:rsidRPr="00C571AA">
        <w:rPr>
          <w:i/>
          <w:iCs/>
          <w:sz w:val="22"/>
          <w:szCs w:val="22"/>
        </w:rPr>
        <w:t>Pomieszczeni</w:t>
      </w:r>
      <w:r>
        <w:rPr>
          <w:i/>
          <w:iCs/>
          <w:sz w:val="22"/>
          <w:szCs w:val="22"/>
        </w:rPr>
        <w:t>a biurowe z</w:t>
      </w:r>
      <w:r w:rsidRPr="00C571AA">
        <w:rPr>
          <w:i/>
          <w:iCs/>
          <w:sz w:val="22"/>
          <w:szCs w:val="22"/>
        </w:rPr>
        <w:t>espołu ds.</w:t>
      </w:r>
      <w:r>
        <w:rPr>
          <w:i/>
          <w:iCs/>
          <w:sz w:val="22"/>
          <w:szCs w:val="22"/>
        </w:rPr>
        <w:t xml:space="preserve"> w</w:t>
      </w:r>
      <w:r w:rsidRPr="00C571AA">
        <w:rPr>
          <w:i/>
          <w:iCs/>
          <w:sz w:val="22"/>
          <w:szCs w:val="22"/>
        </w:rPr>
        <w:t>ykroczeń</w:t>
      </w:r>
    </w:p>
    <w:p w:rsidR="00806226" w:rsidRPr="00C571AA" w:rsidRDefault="00806226" w:rsidP="00BC2822">
      <w:pPr>
        <w:jc w:val="center"/>
        <w:rPr>
          <w:i/>
          <w:iCs/>
          <w:sz w:val="22"/>
          <w:szCs w:val="22"/>
        </w:rPr>
      </w:pPr>
    </w:p>
    <w:p w:rsidR="00806226" w:rsidRDefault="00806226" w:rsidP="00BC2822">
      <w:pPr>
        <w:spacing w:line="360" w:lineRule="auto"/>
        <w:jc w:val="both"/>
      </w:pPr>
      <w:r>
        <w:t xml:space="preserve">     W tym celu wykonano kompleksowy remont świetlicy polegający m.in. na odmalowaniu ścian,  wymianie stolarki drzwiowej, kaloryferów, wyłożeniu posadzek płytkami, montażu żaluzji okiennych, podziału świetlicy na boksy biurowe. Dzięki temu, przy istniejących kłopotach lokalowych, uzyskano nowe pomieszczenie przystosowane do pracy sześciu funkcjonariuszy. </w:t>
      </w:r>
    </w:p>
    <w:p w:rsidR="00806226" w:rsidRDefault="00806226" w:rsidP="00BC2822">
      <w:pPr>
        <w:spacing w:line="360" w:lineRule="auto"/>
        <w:jc w:val="both"/>
      </w:pPr>
    </w:p>
    <w:p w:rsidR="00806226" w:rsidRDefault="00806226" w:rsidP="00BC2822">
      <w:pPr>
        <w:spacing w:line="360" w:lineRule="auto"/>
        <w:jc w:val="center"/>
        <w:rPr>
          <w:i/>
          <w:iCs/>
        </w:rPr>
      </w:pPr>
      <w:r w:rsidRPr="008E70DC">
        <w:rPr>
          <w:i/>
          <w:iCs/>
        </w:rPr>
        <w:pict>
          <v:shape id="_x0000_i1055" type="#_x0000_t75" style="width:442.5pt;height:225.75pt">
            <v:imagedata r:id="rId38" o:title=""/>
          </v:shape>
        </w:pict>
      </w:r>
    </w:p>
    <w:p w:rsidR="00806226" w:rsidRPr="00482027" w:rsidRDefault="00806226" w:rsidP="00BC2822">
      <w:pPr>
        <w:spacing w:line="360" w:lineRule="auto"/>
        <w:jc w:val="center"/>
        <w:rPr>
          <w:i/>
          <w:iCs/>
        </w:rPr>
      </w:pPr>
      <w:r w:rsidRPr="008E70DC">
        <w:rPr>
          <w:i/>
          <w:iCs/>
        </w:rPr>
        <w:pict>
          <v:shape id="_x0000_i1056" type="#_x0000_t75" style="width:447.75pt;height:222pt">
            <v:imagedata r:id="rId39" o:title=""/>
          </v:shape>
        </w:pict>
      </w:r>
      <w:r>
        <w:rPr>
          <w:i/>
          <w:iCs/>
        </w:rPr>
        <w:t xml:space="preserve"> Odremontowane pomieszczenie recepcji</w:t>
      </w:r>
      <w:r w:rsidRPr="00482027">
        <w:rPr>
          <w:i/>
          <w:iCs/>
        </w:rPr>
        <w:t xml:space="preserve"> KPP w Jaśle</w:t>
      </w:r>
    </w:p>
    <w:p w:rsidR="00806226" w:rsidRDefault="00806226" w:rsidP="003F08DD">
      <w:pPr>
        <w:spacing w:line="360" w:lineRule="auto"/>
        <w:jc w:val="both"/>
      </w:pPr>
    </w:p>
    <w:p w:rsidR="00806226" w:rsidRDefault="00806226" w:rsidP="001E1BA1">
      <w:pPr>
        <w:spacing w:line="360" w:lineRule="auto"/>
        <w:jc w:val="both"/>
      </w:pPr>
      <w:r>
        <w:t xml:space="preserve">     Przekazane darowizny znacznie przyczyniły się do poprawy warunków pracy policjantów  i pracowników Komendy Powiatowej Policji w Jaśle, podniosły standard użytkowanych pomieszczeń oraz mają duży wpływ na sposób właściwej obsługi interesantów.</w:t>
      </w:r>
    </w:p>
    <w:p w:rsidR="00806226" w:rsidRPr="001E1BA1" w:rsidRDefault="00806226" w:rsidP="001E1BA1">
      <w:pPr>
        <w:spacing w:line="360" w:lineRule="auto"/>
        <w:jc w:val="both"/>
      </w:pPr>
      <w:r>
        <w:rPr>
          <w:b/>
          <w:bCs/>
        </w:rPr>
        <w:t>11. Współpraca z służbami mundurowymi.</w:t>
      </w:r>
    </w:p>
    <w:p w:rsidR="00806226" w:rsidRPr="003500C0" w:rsidRDefault="00806226" w:rsidP="003F08DD">
      <w:pPr>
        <w:spacing w:line="360" w:lineRule="auto"/>
        <w:jc w:val="both"/>
      </w:pPr>
    </w:p>
    <w:p w:rsidR="00806226" w:rsidRPr="003500C0" w:rsidRDefault="00806226" w:rsidP="00113F59">
      <w:pPr>
        <w:spacing w:line="360" w:lineRule="auto"/>
        <w:jc w:val="both"/>
      </w:pPr>
      <w:r>
        <w:t xml:space="preserve">     </w:t>
      </w:r>
      <w:r w:rsidRPr="003500C0">
        <w:t>W zakresie poprawy bezpieczeństwa w</w:t>
      </w:r>
      <w:r>
        <w:t xml:space="preserve"> </w:t>
      </w:r>
      <w:r w:rsidRPr="003500C0">
        <w:t>2012 roku  KPP w Jaśle współpracowała również ze Strażą Miejską, która wykonując swoje ustawowe zadania odciążała Policję,                             w szczególności w sprawach porządkowych. Dzięki temu mogliśmy angażować większe siły na rzecz ograniczania przestępczości.</w:t>
      </w:r>
    </w:p>
    <w:p w:rsidR="00806226" w:rsidRPr="003500C0" w:rsidRDefault="00806226" w:rsidP="00113F59">
      <w:pPr>
        <w:spacing w:line="360" w:lineRule="auto"/>
        <w:jc w:val="both"/>
      </w:pPr>
      <w:r>
        <w:t xml:space="preserve">     </w:t>
      </w:r>
      <w:r w:rsidRPr="003500C0">
        <w:t>Wzorem lat ubiegłych nasze działania wspierane były także przez siły i środki Komendy Powiatowej Państwowej Straży Pożarnej w Jaśle. Współdziałanie widoczne było m.in.                w trakcie zabezpieczania miejsc zdarzeń drogowych, pożarów oraz nadzorowania przewozu niebezpiecznych substancji i materiałów.</w:t>
      </w:r>
    </w:p>
    <w:p w:rsidR="00806226" w:rsidRDefault="00806226" w:rsidP="00113F59">
      <w:pPr>
        <w:spacing w:line="360" w:lineRule="auto"/>
        <w:jc w:val="both"/>
      </w:pPr>
      <w:r>
        <w:t xml:space="preserve">     </w:t>
      </w:r>
      <w:r w:rsidRPr="003500C0">
        <w:t>Na podkreślenie zasługuje również dobra współpraca z Zakładem Karnym w Jaśle, którego więźniowie pomagali w remoncie pomieszczeń jasielskiej jednostki oraz ze Strażą Ochrony Kolei, z którą realizowano zadania o charakterze porządkowym.</w:t>
      </w:r>
    </w:p>
    <w:p w:rsidR="00806226" w:rsidRDefault="00806226" w:rsidP="00113F59">
      <w:pPr>
        <w:spacing w:line="360" w:lineRule="auto"/>
        <w:jc w:val="both"/>
      </w:pPr>
      <w:r>
        <w:pict>
          <v:shape id="_x0000_i1057" type="#_x0000_t75" style="width:450pt;height:270pt">
            <v:imagedata r:id="rId40" o:title=""/>
          </v:shape>
        </w:pict>
      </w:r>
    </w:p>
    <w:p w:rsidR="00806226" w:rsidRPr="003500C0" w:rsidRDefault="00806226" w:rsidP="001E1BA1">
      <w:pPr>
        <w:spacing w:line="360" w:lineRule="auto"/>
        <w:jc w:val="both"/>
      </w:pPr>
      <w:r>
        <w:t xml:space="preserve">     </w:t>
      </w:r>
      <w:r w:rsidRPr="003500C0">
        <w:t>Wartym przypomnienia zdarzeniem jest również Święto Policji, którego obchody po raz pierwszy</w:t>
      </w:r>
      <w:r>
        <w:t xml:space="preserve"> w minionym roku</w:t>
      </w:r>
      <w:r w:rsidRPr="003500C0">
        <w:t xml:space="preserve"> zostały zorganizowane na jasielskim Rynku. Spotkały się one</w:t>
      </w:r>
      <w:r>
        <w:t xml:space="preserve">           </w:t>
      </w:r>
      <w:r w:rsidRPr="003500C0">
        <w:t xml:space="preserve"> z dużym zainteresowaniem </w:t>
      </w:r>
      <w:r>
        <w:t xml:space="preserve">ze strony mieszkańców. </w:t>
      </w:r>
      <w:r w:rsidRPr="003500C0">
        <w:t>Uroczystości rozpoczęły się od defilady orkiestry d</w:t>
      </w:r>
      <w:r>
        <w:t>ętej, która wraz z policjantami</w:t>
      </w:r>
      <w:r w:rsidRPr="003500C0">
        <w:t xml:space="preserve"> ulicami miasta udała się na mszę świętą w intencji funkcjonariuszy i ich rodzin. Kolejnym etapem obchodów był uroczysty apel na płycie jasielskiego Rynku, w czasie którego wyróżnieni policjanci otrzymali akty mianowania na kolejne stopnie służbowe i odznaczenia. </w:t>
      </w:r>
    </w:p>
    <w:p w:rsidR="00806226" w:rsidRDefault="00806226" w:rsidP="00BC2822">
      <w:pPr>
        <w:rPr>
          <w:b/>
          <w:bCs/>
        </w:rPr>
      </w:pPr>
      <w:r>
        <w:rPr>
          <w:b/>
          <w:bCs/>
        </w:rPr>
        <w:t>12. Wnioski</w:t>
      </w:r>
    </w:p>
    <w:p w:rsidR="00806226" w:rsidRDefault="00806226" w:rsidP="003F08DD">
      <w:pPr>
        <w:jc w:val="both"/>
        <w:rPr>
          <w:b/>
          <w:bCs/>
        </w:rPr>
      </w:pPr>
    </w:p>
    <w:p w:rsidR="00806226" w:rsidRDefault="00806226" w:rsidP="003F08DD">
      <w:pPr>
        <w:spacing w:line="360" w:lineRule="auto"/>
        <w:jc w:val="both"/>
      </w:pPr>
      <w:r>
        <w:t xml:space="preserve">     Zgodnie z głównym celem wynikającym z </w:t>
      </w:r>
      <w:r>
        <w:rPr>
          <w:i/>
          <w:iCs/>
        </w:rPr>
        <w:t>ustawy o Policji</w:t>
      </w:r>
      <w:r>
        <w:t xml:space="preserve">,  Policja </w:t>
      </w:r>
      <w:r w:rsidRPr="00D328D8">
        <w:t>powołana  jest</w:t>
      </w:r>
      <w:r>
        <w:t xml:space="preserve"> do ochrony bezpieczeństwa ludzi oraz do utrzymania bezpieczeństwa i porządku publicznego. Głównymi kierunkami pracy Policji powinno być ograniczenie zagrożenia stania się ofiarą przestępstwa lub wykroczenia. Zatem z perspektywy KPP w Jaśle największy nacisk powinien być w dalszym ciągu kładziony na zwalczanie przestępczości pospolitej                           i  zintensyfikowanie działań we wszystkich możliwych kierunkach w celu jej ograniczania. </w:t>
      </w:r>
    </w:p>
    <w:p w:rsidR="00806226" w:rsidRDefault="00806226" w:rsidP="003F08DD">
      <w:pPr>
        <w:spacing w:line="360" w:lineRule="auto"/>
        <w:jc w:val="both"/>
      </w:pPr>
      <w:r>
        <w:t xml:space="preserve">     Komenda Powiatowa Policji w Jaśle w 2013 r. będzie kontynuowała realizacje zadań wynikających z rządowych i resortowych programów dotyczących bezpieczeństwa i porządku publicznego i skoncentruje swoje działania m.in. na priorytetach Komendanta Głównego Policji tj.:</w:t>
      </w:r>
    </w:p>
    <w:p w:rsidR="00806226" w:rsidRDefault="00806226" w:rsidP="003F08DD">
      <w:pPr>
        <w:numPr>
          <w:ilvl w:val="0"/>
          <w:numId w:val="5"/>
        </w:numPr>
        <w:spacing w:line="360" w:lineRule="auto"/>
        <w:jc w:val="both"/>
      </w:pPr>
      <w:r>
        <w:t>doskonalenie obsługi obywatela poprzez szybką i skuteczna reakcję Policji na zdarzenie;</w:t>
      </w:r>
    </w:p>
    <w:p w:rsidR="00806226" w:rsidRDefault="00806226" w:rsidP="003F08DD">
      <w:pPr>
        <w:numPr>
          <w:ilvl w:val="0"/>
          <w:numId w:val="5"/>
        </w:numPr>
        <w:spacing w:line="360" w:lineRule="auto"/>
        <w:jc w:val="both"/>
      </w:pPr>
      <w:r>
        <w:t>działania Policji skierowane na wzrost poziomu bezpieczeństwa na drogach;</w:t>
      </w:r>
    </w:p>
    <w:p w:rsidR="00806226" w:rsidRDefault="00806226" w:rsidP="003F08DD">
      <w:pPr>
        <w:numPr>
          <w:ilvl w:val="0"/>
          <w:numId w:val="5"/>
        </w:numPr>
        <w:spacing w:line="360" w:lineRule="auto"/>
        <w:jc w:val="both"/>
      </w:pPr>
      <w:r>
        <w:t>ochrona interesów obywatela, przedsiębiorców i Skarbu Państwa poprzez skuteczniejszą walkę z przestępczością gospodarczą;</w:t>
      </w:r>
    </w:p>
    <w:p w:rsidR="00806226" w:rsidRDefault="00806226" w:rsidP="003F08DD">
      <w:pPr>
        <w:numPr>
          <w:ilvl w:val="0"/>
          <w:numId w:val="5"/>
        </w:numPr>
        <w:spacing w:line="360" w:lineRule="auto"/>
        <w:jc w:val="both"/>
      </w:pPr>
      <w:r>
        <w:t>zapewnienie optymalnych warunków pełnienia służby/pracy policjantom                               i pracownikom policji w celu doskonalenia jakości wykonywanych przez nich zadań;</w:t>
      </w:r>
    </w:p>
    <w:p w:rsidR="00806226" w:rsidRDefault="00806226" w:rsidP="003F08DD">
      <w:pPr>
        <w:numPr>
          <w:ilvl w:val="0"/>
          <w:numId w:val="5"/>
        </w:numPr>
        <w:spacing w:line="360" w:lineRule="auto"/>
        <w:jc w:val="both"/>
      </w:pPr>
      <w:r>
        <w:t>usprawnienie pracy Policji poprzez wprowadzanie i wykorzystywanie nowoczesnych rozwiązań teleinformatycznych i finansowych;</w:t>
      </w:r>
    </w:p>
    <w:p w:rsidR="00806226" w:rsidRDefault="00806226" w:rsidP="003F08DD">
      <w:pPr>
        <w:numPr>
          <w:ilvl w:val="0"/>
          <w:numId w:val="5"/>
        </w:numPr>
        <w:spacing w:line="360" w:lineRule="auto"/>
        <w:jc w:val="both"/>
        <w:rPr>
          <w:b/>
          <w:bCs/>
        </w:rPr>
      </w:pPr>
      <w:r>
        <w:t xml:space="preserve">działania na rzecz zapewnienia bezpieczeństwa imprez masowych. </w:t>
      </w: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rsidP="003F08DD">
      <w:pPr>
        <w:spacing w:line="360" w:lineRule="auto"/>
        <w:jc w:val="both"/>
        <w:rPr>
          <w:b/>
          <w:bCs/>
        </w:rPr>
      </w:pPr>
    </w:p>
    <w:p w:rsidR="00806226" w:rsidRDefault="00806226"/>
    <w:sectPr w:rsidR="00806226" w:rsidSect="007B1B37">
      <w:footerReference w:type="default" r:id="rId41"/>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6226" w:rsidRDefault="00806226" w:rsidP="003F08DD">
      <w:r>
        <w:separator/>
      </w:r>
    </w:p>
  </w:endnote>
  <w:endnote w:type="continuationSeparator" w:id="0">
    <w:p w:rsidR="00806226" w:rsidRDefault="00806226" w:rsidP="003F08D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6226" w:rsidRDefault="00806226" w:rsidP="007B1B37">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rsidR="00806226" w:rsidRDefault="00806226" w:rsidP="007B1B37">
    <w:pPr>
      <w:pStyle w:val="Footer"/>
      <w:ind w:right="360"/>
    </w:pPr>
  </w:p>
  <w:p w:rsidR="00806226" w:rsidRDefault="0080622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6226" w:rsidRDefault="00806226" w:rsidP="003F08DD">
      <w:r>
        <w:separator/>
      </w:r>
    </w:p>
  </w:footnote>
  <w:footnote w:type="continuationSeparator" w:id="0">
    <w:p w:rsidR="00806226" w:rsidRDefault="00806226" w:rsidP="003F08DD">
      <w:r>
        <w:continuationSeparator/>
      </w:r>
    </w:p>
  </w:footnote>
  <w:footnote w:id="1">
    <w:p w:rsidR="00806226" w:rsidRDefault="00806226" w:rsidP="003F08DD">
      <w:pPr>
        <w:pStyle w:val="FootnoteText"/>
      </w:pPr>
      <w:r>
        <w:rPr>
          <w:rStyle w:val="FootnoteReference"/>
          <w:b/>
          <w:bCs/>
        </w:rPr>
        <w:footnoteRef/>
      </w:r>
      <w:r>
        <w:rPr>
          <w:b/>
          <w:bCs/>
        </w:rPr>
        <w:t xml:space="preserve"> Stan na 30 czerwca 2012 r.</w:t>
      </w:r>
    </w:p>
  </w:footnote>
  <w:footnote w:id="2">
    <w:p w:rsidR="00806226" w:rsidRDefault="00806226" w:rsidP="003F08DD">
      <w:pPr>
        <w:pStyle w:val="FootnoteText"/>
      </w:pPr>
      <w:r>
        <w:rPr>
          <w:rStyle w:val="FootnoteReference"/>
          <w:b/>
          <w:bCs/>
        </w:rPr>
        <w:footnoteRef/>
      </w:r>
      <w:r>
        <w:rPr>
          <w:b/>
          <w:bCs/>
        </w:rPr>
        <w:t xml:space="preserve"> Stan na 30 czerwca 2012 r.</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AA1D9B"/>
    <w:multiLevelType w:val="hybridMultilevel"/>
    <w:tmpl w:val="D59667DC"/>
    <w:lvl w:ilvl="0" w:tplc="2CDC5F40">
      <w:start w:val="1"/>
      <w:numFmt w:val="bullet"/>
      <w:lvlText w:val=""/>
      <w:lvlJc w:val="left"/>
      <w:pPr>
        <w:ind w:left="1740" w:hanging="360"/>
      </w:pPr>
      <w:rPr>
        <w:rFonts w:ascii="Symbol" w:hAnsi="Symbol" w:cs="Symbol" w:hint="default"/>
      </w:rPr>
    </w:lvl>
    <w:lvl w:ilvl="1" w:tplc="04150003">
      <w:start w:val="1"/>
      <w:numFmt w:val="bullet"/>
      <w:lvlText w:val="o"/>
      <w:lvlJc w:val="left"/>
      <w:pPr>
        <w:ind w:left="2460" w:hanging="360"/>
      </w:pPr>
      <w:rPr>
        <w:rFonts w:ascii="Courier New" w:hAnsi="Courier New" w:cs="Courier New" w:hint="default"/>
      </w:rPr>
    </w:lvl>
    <w:lvl w:ilvl="2" w:tplc="04150005">
      <w:start w:val="1"/>
      <w:numFmt w:val="bullet"/>
      <w:lvlText w:val=""/>
      <w:lvlJc w:val="left"/>
      <w:pPr>
        <w:ind w:left="3180" w:hanging="360"/>
      </w:pPr>
      <w:rPr>
        <w:rFonts w:ascii="Wingdings" w:hAnsi="Wingdings" w:cs="Wingdings" w:hint="default"/>
      </w:rPr>
    </w:lvl>
    <w:lvl w:ilvl="3" w:tplc="04150001">
      <w:start w:val="1"/>
      <w:numFmt w:val="bullet"/>
      <w:lvlText w:val=""/>
      <w:lvlJc w:val="left"/>
      <w:pPr>
        <w:ind w:left="3900" w:hanging="360"/>
      </w:pPr>
      <w:rPr>
        <w:rFonts w:ascii="Symbol" w:hAnsi="Symbol" w:cs="Symbol" w:hint="default"/>
      </w:rPr>
    </w:lvl>
    <w:lvl w:ilvl="4" w:tplc="04150003">
      <w:start w:val="1"/>
      <w:numFmt w:val="bullet"/>
      <w:lvlText w:val="o"/>
      <w:lvlJc w:val="left"/>
      <w:pPr>
        <w:ind w:left="4620" w:hanging="360"/>
      </w:pPr>
      <w:rPr>
        <w:rFonts w:ascii="Courier New" w:hAnsi="Courier New" w:cs="Courier New" w:hint="default"/>
      </w:rPr>
    </w:lvl>
    <w:lvl w:ilvl="5" w:tplc="04150005">
      <w:start w:val="1"/>
      <w:numFmt w:val="bullet"/>
      <w:lvlText w:val=""/>
      <w:lvlJc w:val="left"/>
      <w:pPr>
        <w:ind w:left="5340" w:hanging="360"/>
      </w:pPr>
      <w:rPr>
        <w:rFonts w:ascii="Wingdings" w:hAnsi="Wingdings" w:cs="Wingdings" w:hint="default"/>
      </w:rPr>
    </w:lvl>
    <w:lvl w:ilvl="6" w:tplc="04150001">
      <w:start w:val="1"/>
      <w:numFmt w:val="bullet"/>
      <w:lvlText w:val=""/>
      <w:lvlJc w:val="left"/>
      <w:pPr>
        <w:ind w:left="6060" w:hanging="360"/>
      </w:pPr>
      <w:rPr>
        <w:rFonts w:ascii="Symbol" w:hAnsi="Symbol" w:cs="Symbol" w:hint="default"/>
      </w:rPr>
    </w:lvl>
    <w:lvl w:ilvl="7" w:tplc="04150003">
      <w:start w:val="1"/>
      <w:numFmt w:val="bullet"/>
      <w:lvlText w:val="o"/>
      <w:lvlJc w:val="left"/>
      <w:pPr>
        <w:ind w:left="6780" w:hanging="360"/>
      </w:pPr>
      <w:rPr>
        <w:rFonts w:ascii="Courier New" w:hAnsi="Courier New" w:cs="Courier New" w:hint="default"/>
      </w:rPr>
    </w:lvl>
    <w:lvl w:ilvl="8" w:tplc="04150005">
      <w:start w:val="1"/>
      <w:numFmt w:val="bullet"/>
      <w:lvlText w:val=""/>
      <w:lvlJc w:val="left"/>
      <w:pPr>
        <w:ind w:left="7500" w:hanging="360"/>
      </w:pPr>
      <w:rPr>
        <w:rFonts w:ascii="Wingdings" w:hAnsi="Wingdings" w:cs="Wingdings" w:hint="default"/>
      </w:rPr>
    </w:lvl>
  </w:abstractNum>
  <w:abstractNum w:abstractNumId="1">
    <w:nsid w:val="177F2ACE"/>
    <w:multiLevelType w:val="hybridMultilevel"/>
    <w:tmpl w:val="5F3E6B58"/>
    <w:lvl w:ilvl="0" w:tplc="0409000D">
      <w:start w:val="1"/>
      <w:numFmt w:val="bullet"/>
      <w:lvlText w:val=""/>
      <w:lvlJc w:val="left"/>
      <w:pPr>
        <w:tabs>
          <w:tab w:val="num" w:pos="720"/>
        </w:tabs>
        <w:ind w:left="720" w:hanging="360"/>
      </w:pPr>
      <w:rPr>
        <w:rFonts w:ascii="Wingdings" w:hAnsi="Wingdings" w:cs="Wingdings" w:hint="default"/>
      </w:rPr>
    </w:lvl>
    <w:lvl w:ilvl="1" w:tplc="836417D6">
      <w:numFmt w:val="bullet"/>
      <w:lvlText w:val="-"/>
      <w:lvlJc w:val="left"/>
      <w:pPr>
        <w:tabs>
          <w:tab w:val="num" w:pos="1440"/>
        </w:tabs>
        <w:ind w:left="1440" w:hanging="360"/>
      </w:pPr>
      <w:rPr>
        <w:rFonts w:ascii="Times New Roman" w:eastAsia="Times New Roman" w:hAnsi="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1DDA6CC2"/>
    <w:multiLevelType w:val="hybridMultilevel"/>
    <w:tmpl w:val="470AC2A2"/>
    <w:lvl w:ilvl="0" w:tplc="2CDC5F40">
      <w:start w:val="1"/>
      <w:numFmt w:val="bullet"/>
      <w:lvlText w:val=""/>
      <w:lvlJc w:val="left"/>
      <w:pPr>
        <w:ind w:left="720" w:hanging="360"/>
      </w:pPr>
      <w:rPr>
        <w:rFonts w:ascii="Symbol" w:hAnsi="Symbol" w:cs="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
    <w:nsid w:val="41261BA9"/>
    <w:multiLevelType w:val="hybridMultilevel"/>
    <w:tmpl w:val="CC346BCA"/>
    <w:lvl w:ilvl="0" w:tplc="C47C67FC">
      <w:numFmt w:val="bullet"/>
      <w:lvlText w:val="-"/>
      <w:lvlJc w:val="left"/>
      <w:pPr>
        <w:tabs>
          <w:tab w:val="num" w:pos="360"/>
        </w:tabs>
        <w:ind w:left="360" w:hanging="360"/>
      </w:pPr>
      <w:rPr>
        <w:rFonts w:ascii="Times New Roman" w:eastAsia="Times New Roman" w:hAnsi="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63254CF4"/>
    <w:multiLevelType w:val="hybridMultilevel"/>
    <w:tmpl w:val="02AE4A5A"/>
    <w:lvl w:ilvl="0" w:tplc="2CDC5F40">
      <w:start w:val="1"/>
      <w:numFmt w:val="bullet"/>
      <w:lvlText w:val=""/>
      <w:lvlJc w:val="left"/>
      <w:pPr>
        <w:ind w:left="1020" w:hanging="360"/>
      </w:pPr>
      <w:rPr>
        <w:rFonts w:ascii="Symbol" w:hAnsi="Symbol" w:cs="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
    <w:nsid w:val="6B060648"/>
    <w:multiLevelType w:val="hybridMultilevel"/>
    <w:tmpl w:val="6F80E1B0"/>
    <w:lvl w:ilvl="0" w:tplc="2CDC5F40">
      <w:start w:val="1"/>
      <w:numFmt w:val="bullet"/>
      <w:lvlText w:val=""/>
      <w:lvlJc w:val="left"/>
      <w:pPr>
        <w:ind w:left="720" w:hanging="360"/>
      </w:pPr>
      <w:rPr>
        <w:rFonts w:ascii="Symbol" w:hAnsi="Symbol" w:cs="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F08DD"/>
    <w:rsid w:val="00001AEB"/>
    <w:rsid w:val="000571AE"/>
    <w:rsid w:val="000A71A1"/>
    <w:rsid w:val="000C76F2"/>
    <w:rsid w:val="000D538D"/>
    <w:rsid w:val="000E1B8E"/>
    <w:rsid w:val="00100C93"/>
    <w:rsid w:val="00102167"/>
    <w:rsid w:val="00104B99"/>
    <w:rsid w:val="00113F59"/>
    <w:rsid w:val="00164FE7"/>
    <w:rsid w:val="001736D8"/>
    <w:rsid w:val="00191E38"/>
    <w:rsid w:val="001955DF"/>
    <w:rsid w:val="001B0089"/>
    <w:rsid w:val="001E19A7"/>
    <w:rsid w:val="001E1BA1"/>
    <w:rsid w:val="00203369"/>
    <w:rsid w:val="00231789"/>
    <w:rsid w:val="00236BE6"/>
    <w:rsid w:val="00252C33"/>
    <w:rsid w:val="0026099F"/>
    <w:rsid w:val="00277219"/>
    <w:rsid w:val="002B663A"/>
    <w:rsid w:val="00317DB7"/>
    <w:rsid w:val="00320F58"/>
    <w:rsid w:val="0032713A"/>
    <w:rsid w:val="003500C0"/>
    <w:rsid w:val="003852A5"/>
    <w:rsid w:val="003C0AAA"/>
    <w:rsid w:val="003C69BD"/>
    <w:rsid w:val="003D7385"/>
    <w:rsid w:val="003F08DD"/>
    <w:rsid w:val="00403630"/>
    <w:rsid w:val="00431087"/>
    <w:rsid w:val="004707D3"/>
    <w:rsid w:val="004756C4"/>
    <w:rsid w:val="00482027"/>
    <w:rsid w:val="00490BF8"/>
    <w:rsid w:val="00494FE3"/>
    <w:rsid w:val="004D13C3"/>
    <w:rsid w:val="004F3C51"/>
    <w:rsid w:val="00544462"/>
    <w:rsid w:val="005812D8"/>
    <w:rsid w:val="0059533B"/>
    <w:rsid w:val="005A72D8"/>
    <w:rsid w:val="005E46D6"/>
    <w:rsid w:val="005F6904"/>
    <w:rsid w:val="00606FC8"/>
    <w:rsid w:val="00662D39"/>
    <w:rsid w:val="00663BEF"/>
    <w:rsid w:val="006B1B34"/>
    <w:rsid w:val="006B237C"/>
    <w:rsid w:val="006C4BB4"/>
    <w:rsid w:val="006F1F67"/>
    <w:rsid w:val="00700F09"/>
    <w:rsid w:val="00704B24"/>
    <w:rsid w:val="007267F5"/>
    <w:rsid w:val="0078382E"/>
    <w:rsid w:val="007A3E1F"/>
    <w:rsid w:val="007B1B37"/>
    <w:rsid w:val="007B6094"/>
    <w:rsid w:val="007C444B"/>
    <w:rsid w:val="007F6FDC"/>
    <w:rsid w:val="008054A8"/>
    <w:rsid w:val="00806226"/>
    <w:rsid w:val="00871048"/>
    <w:rsid w:val="008944FE"/>
    <w:rsid w:val="008B1118"/>
    <w:rsid w:val="008C1E28"/>
    <w:rsid w:val="008E70DC"/>
    <w:rsid w:val="009040A0"/>
    <w:rsid w:val="00945101"/>
    <w:rsid w:val="00967F56"/>
    <w:rsid w:val="00971A16"/>
    <w:rsid w:val="00987B6D"/>
    <w:rsid w:val="009E04B4"/>
    <w:rsid w:val="00A35F6C"/>
    <w:rsid w:val="00A64B16"/>
    <w:rsid w:val="00AC000C"/>
    <w:rsid w:val="00AF7599"/>
    <w:rsid w:val="00B12D37"/>
    <w:rsid w:val="00B82773"/>
    <w:rsid w:val="00B95DE1"/>
    <w:rsid w:val="00BB5DA9"/>
    <w:rsid w:val="00BC2822"/>
    <w:rsid w:val="00BE4C70"/>
    <w:rsid w:val="00C15046"/>
    <w:rsid w:val="00C2204D"/>
    <w:rsid w:val="00C4118F"/>
    <w:rsid w:val="00C571AA"/>
    <w:rsid w:val="00C61F6E"/>
    <w:rsid w:val="00CC3741"/>
    <w:rsid w:val="00CC4E25"/>
    <w:rsid w:val="00D012D9"/>
    <w:rsid w:val="00D20CFE"/>
    <w:rsid w:val="00D328D8"/>
    <w:rsid w:val="00D336CF"/>
    <w:rsid w:val="00D433BA"/>
    <w:rsid w:val="00D67F9C"/>
    <w:rsid w:val="00DD4020"/>
    <w:rsid w:val="00DF422C"/>
    <w:rsid w:val="00E027EE"/>
    <w:rsid w:val="00E066F3"/>
    <w:rsid w:val="00E26CE8"/>
    <w:rsid w:val="00E44D02"/>
    <w:rsid w:val="00E74AF8"/>
    <w:rsid w:val="00EF10C4"/>
    <w:rsid w:val="00F153F5"/>
    <w:rsid w:val="00F7082E"/>
    <w:rsid w:val="00F857EE"/>
    <w:rsid w:val="00F869EC"/>
    <w:rsid w:val="00FB05C2"/>
    <w:rsid w:val="00FB2FFC"/>
    <w:rsid w:val="00FE5ED6"/>
    <w:rsid w:val="00FF10AA"/>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Body Text Indent 3" w:locked="1" w:semiHidden="0" w:uiPriority="0" w:unhideWhenUsed="0"/>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08DD"/>
    <w:rPr>
      <w:rFonts w:ascii="Times New Roman" w:eastAsia="Times New Roman" w:hAnsi="Times New Roman"/>
      <w:sz w:val="24"/>
      <w:szCs w:val="24"/>
    </w:rPr>
  </w:style>
  <w:style w:type="paragraph" w:styleId="Heading1">
    <w:name w:val="heading 1"/>
    <w:basedOn w:val="Normal"/>
    <w:next w:val="Normal"/>
    <w:link w:val="Heading1Char"/>
    <w:uiPriority w:val="99"/>
    <w:qFormat/>
    <w:rsid w:val="003F08DD"/>
    <w:pPr>
      <w:keepNext/>
      <w:outlineLvl w:val="0"/>
    </w:pPr>
    <w:rPr>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F08DD"/>
    <w:rPr>
      <w:rFonts w:ascii="Times New Roman" w:hAnsi="Times New Roman" w:cs="Times New Roman"/>
      <w:b/>
      <w:bCs/>
      <w:sz w:val="20"/>
      <w:szCs w:val="20"/>
      <w:lang w:eastAsia="pl-PL"/>
    </w:rPr>
  </w:style>
  <w:style w:type="character" w:styleId="Hyperlink">
    <w:name w:val="Hyperlink"/>
    <w:basedOn w:val="DefaultParagraphFont"/>
    <w:uiPriority w:val="99"/>
    <w:semiHidden/>
    <w:rsid w:val="003F08DD"/>
    <w:rPr>
      <w:color w:val="auto"/>
      <w:u w:val="none"/>
      <w:effect w:val="none"/>
    </w:rPr>
  </w:style>
  <w:style w:type="paragraph" w:styleId="FootnoteText">
    <w:name w:val="footnote text"/>
    <w:basedOn w:val="Normal"/>
    <w:link w:val="FootnoteTextChar"/>
    <w:uiPriority w:val="99"/>
    <w:semiHidden/>
    <w:rsid w:val="003F08DD"/>
    <w:rPr>
      <w:sz w:val="20"/>
      <w:szCs w:val="20"/>
    </w:rPr>
  </w:style>
  <w:style w:type="character" w:customStyle="1" w:styleId="FootnoteTextChar">
    <w:name w:val="Footnote Text Char"/>
    <w:basedOn w:val="DefaultParagraphFont"/>
    <w:link w:val="FootnoteText"/>
    <w:uiPriority w:val="99"/>
    <w:semiHidden/>
    <w:locked/>
    <w:rsid w:val="003F08DD"/>
    <w:rPr>
      <w:rFonts w:ascii="Times New Roman" w:hAnsi="Times New Roman" w:cs="Times New Roman"/>
      <w:sz w:val="20"/>
      <w:szCs w:val="20"/>
      <w:lang w:eastAsia="pl-PL"/>
    </w:rPr>
  </w:style>
  <w:style w:type="paragraph" w:styleId="Title">
    <w:name w:val="Title"/>
    <w:basedOn w:val="Normal"/>
    <w:link w:val="TitleChar"/>
    <w:uiPriority w:val="99"/>
    <w:qFormat/>
    <w:rsid w:val="003F08DD"/>
    <w:pPr>
      <w:jc w:val="center"/>
    </w:pPr>
    <w:rPr>
      <w:b/>
      <w:bCs/>
    </w:rPr>
  </w:style>
  <w:style w:type="character" w:customStyle="1" w:styleId="TitleChar">
    <w:name w:val="Title Char"/>
    <w:basedOn w:val="DefaultParagraphFont"/>
    <w:link w:val="Title"/>
    <w:uiPriority w:val="99"/>
    <w:locked/>
    <w:rsid w:val="003F08DD"/>
    <w:rPr>
      <w:rFonts w:ascii="Times New Roman" w:hAnsi="Times New Roman" w:cs="Times New Roman"/>
      <w:b/>
      <w:bCs/>
      <w:sz w:val="24"/>
      <w:szCs w:val="24"/>
      <w:lang w:eastAsia="pl-PL"/>
    </w:rPr>
  </w:style>
  <w:style w:type="paragraph" w:styleId="BodyText">
    <w:name w:val="Body Text"/>
    <w:basedOn w:val="Normal"/>
    <w:link w:val="BodyTextChar"/>
    <w:uiPriority w:val="99"/>
    <w:rsid w:val="003F08DD"/>
    <w:rPr>
      <w:sz w:val="28"/>
      <w:szCs w:val="28"/>
    </w:rPr>
  </w:style>
  <w:style w:type="character" w:customStyle="1" w:styleId="BodyTextChar">
    <w:name w:val="Body Text Char"/>
    <w:basedOn w:val="DefaultParagraphFont"/>
    <w:link w:val="BodyText"/>
    <w:uiPriority w:val="99"/>
    <w:locked/>
    <w:rsid w:val="003F08DD"/>
    <w:rPr>
      <w:rFonts w:ascii="Times New Roman" w:hAnsi="Times New Roman" w:cs="Times New Roman"/>
      <w:sz w:val="20"/>
      <w:szCs w:val="20"/>
      <w:lang w:eastAsia="pl-PL"/>
    </w:rPr>
  </w:style>
  <w:style w:type="paragraph" w:styleId="BodyTextIndent">
    <w:name w:val="Body Text Indent"/>
    <w:basedOn w:val="Normal"/>
    <w:link w:val="BodyTextIndentChar"/>
    <w:uiPriority w:val="99"/>
    <w:semiHidden/>
    <w:rsid w:val="003F08DD"/>
    <w:pPr>
      <w:tabs>
        <w:tab w:val="left" w:pos="1134"/>
      </w:tabs>
      <w:spacing w:line="360" w:lineRule="auto"/>
      <w:ind w:firstLine="567"/>
      <w:jc w:val="both"/>
    </w:pPr>
  </w:style>
  <w:style w:type="character" w:customStyle="1" w:styleId="BodyTextIndentChar">
    <w:name w:val="Body Text Indent Char"/>
    <w:basedOn w:val="DefaultParagraphFont"/>
    <w:link w:val="BodyTextIndent"/>
    <w:uiPriority w:val="99"/>
    <w:semiHidden/>
    <w:locked/>
    <w:rsid w:val="003F08DD"/>
    <w:rPr>
      <w:rFonts w:ascii="Times New Roman" w:hAnsi="Times New Roman" w:cs="Times New Roman"/>
      <w:sz w:val="24"/>
      <w:szCs w:val="24"/>
      <w:lang w:eastAsia="pl-PL"/>
    </w:rPr>
  </w:style>
  <w:style w:type="paragraph" w:styleId="BodyTextIndent3">
    <w:name w:val="Body Text Indent 3"/>
    <w:basedOn w:val="Normal"/>
    <w:link w:val="BodyTextIndent3Char"/>
    <w:uiPriority w:val="99"/>
    <w:semiHidden/>
    <w:rsid w:val="003F08DD"/>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3F08DD"/>
    <w:rPr>
      <w:rFonts w:ascii="Times New Roman" w:hAnsi="Times New Roman" w:cs="Times New Roman"/>
      <w:sz w:val="16"/>
      <w:szCs w:val="16"/>
      <w:lang w:eastAsia="pl-PL"/>
    </w:rPr>
  </w:style>
  <w:style w:type="paragraph" w:styleId="PlainText">
    <w:name w:val="Plain Text"/>
    <w:basedOn w:val="Normal"/>
    <w:link w:val="PlainTextChar"/>
    <w:uiPriority w:val="99"/>
    <w:rsid w:val="003F08DD"/>
    <w:rPr>
      <w:rFonts w:ascii="Courier New" w:hAnsi="Courier New" w:cs="Courier New"/>
      <w:sz w:val="20"/>
      <w:szCs w:val="20"/>
    </w:rPr>
  </w:style>
  <w:style w:type="character" w:customStyle="1" w:styleId="PlainTextChar">
    <w:name w:val="Plain Text Char"/>
    <w:basedOn w:val="DefaultParagraphFont"/>
    <w:link w:val="PlainText"/>
    <w:uiPriority w:val="99"/>
    <w:locked/>
    <w:rsid w:val="003F08DD"/>
    <w:rPr>
      <w:rFonts w:ascii="Courier New" w:hAnsi="Courier New" w:cs="Courier New"/>
      <w:sz w:val="20"/>
      <w:szCs w:val="20"/>
      <w:lang w:eastAsia="pl-PL"/>
    </w:rPr>
  </w:style>
  <w:style w:type="character" w:styleId="FootnoteReference">
    <w:name w:val="footnote reference"/>
    <w:basedOn w:val="DefaultParagraphFont"/>
    <w:uiPriority w:val="99"/>
    <w:semiHidden/>
    <w:rsid w:val="003F08DD"/>
    <w:rPr>
      <w:vertAlign w:val="superscript"/>
    </w:rPr>
  </w:style>
  <w:style w:type="paragraph" w:styleId="BalloonText">
    <w:name w:val="Balloon Text"/>
    <w:basedOn w:val="Normal"/>
    <w:link w:val="BalloonTextChar"/>
    <w:uiPriority w:val="99"/>
    <w:semiHidden/>
    <w:rsid w:val="003F08D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F08DD"/>
    <w:rPr>
      <w:rFonts w:ascii="Tahoma" w:hAnsi="Tahoma" w:cs="Tahoma"/>
      <w:sz w:val="16"/>
      <w:szCs w:val="16"/>
      <w:lang w:eastAsia="pl-PL"/>
    </w:rPr>
  </w:style>
  <w:style w:type="paragraph" w:styleId="NormalWeb">
    <w:name w:val="Normal (Web)"/>
    <w:basedOn w:val="Normal"/>
    <w:uiPriority w:val="99"/>
    <w:semiHidden/>
    <w:rsid w:val="003F08DD"/>
    <w:pPr>
      <w:spacing w:before="100" w:beforeAutospacing="1" w:after="100" w:afterAutospacing="1"/>
    </w:pPr>
  </w:style>
  <w:style w:type="paragraph" w:customStyle="1" w:styleId="western">
    <w:name w:val="western"/>
    <w:basedOn w:val="Normal"/>
    <w:uiPriority w:val="99"/>
    <w:rsid w:val="00EF10C4"/>
    <w:pPr>
      <w:spacing w:before="100" w:beforeAutospacing="1"/>
      <w:jc w:val="both"/>
    </w:pPr>
  </w:style>
  <w:style w:type="paragraph" w:styleId="Header">
    <w:name w:val="header"/>
    <w:basedOn w:val="Normal"/>
    <w:link w:val="HeaderChar"/>
    <w:uiPriority w:val="99"/>
    <w:semiHidden/>
    <w:rsid w:val="00662D39"/>
    <w:pPr>
      <w:tabs>
        <w:tab w:val="center" w:pos="4536"/>
        <w:tab w:val="right" w:pos="9072"/>
      </w:tabs>
    </w:pPr>
  </w:style>
  <w:style w:type="character" w:customStyle="1" w:styleId="HeaderChar">
    <w:name w:val="Header Char"/>
    <w:basedOn w:val="DefaultParagraphFont"/>
    <w:link w:val="Header"/>
    <w:uiPriority w:val="99"/>
    <w:semiHidden/>
    <w:locked/>
    <w:rsid w:val="00662D39"/>
    <w:rPr>
      <w:rFonts w:ascii="Times New Roman" w:hAnsi="Times New Roman" w:cs="Times New Roman"/>
      <w:sz w:val="24"/>
      <w:szCs w:val="24"/>
    </w:rPr>
  </w:style>
  <w:style w:type="paragraph" w:styleId="Footer">
    <w:name w:val="footer"/>
    <w:basedOn w:val="Normal"/>
    <w:link w:val="FooterChar"/>
    <w:uiPriority w:val="99"/>
    <w:rsid w:val="00662D39"/>
    <w:pPr>
      <w:tabs>
        <w:tab w:val="center" w:pos="4536"/>
        <w:tab w:val="right" w:pos="9072"/>
      </w:tabs>
    </w:pPr>
  </w:style>
  <w:style w:type="character" w:customStyle="1" w:styleId="FooterChar">
    <w:name w:val="Footer Char"/>
    <w:basedOn w:val="DefaultParagraphFont"/>
    <w:link w:val="Footer"/>
    <w:uiPriority w:val="99"/>
    <w:locked/>
    <w:rsid w:val="00662D39"/>
    <w:rPr>
      <w:rFonts w:ascii="Times New Roman" w:hAnsi="Times New Roman" w:cs="Times New Roman"/>
      <w:sz w:val="24"/>
      <w:szCs w:val="24"/>
    </w:rPr>
  </w:style>
  <w:style w:type="character" w:styleId="PageNumber">
    <w:name w:val="page number"/>
    <w:basedOn w:val="DefaultParagraphFont"/>
    <w:uiPriority w:val="99"/>
    <w:rsid w:val="007B1B37"/>
  </w:style>
</w:styles>
</file>

<file path=word/webSettings.xml><?xml version="1.0" encoding="utf-8"?>
<w:webSettings xmlns:r="http://schemas.openxmlformats.org/officeDocument/2006/relationships" xmlns:w="http://schemas.openxmlformats.org/wordprocessingml/2006/main">
  <w:divs>
    <w:div w:id="28184751">
      <w:marLeft w:val="0"/>
      <w:marRight w:val="0"/>
      <w:marTop w:val="120"/>
      <w:marBottom w:val="120"/>
      <w:divBdr>
        <w:top w:val="none" w:sz="0" w:space="0" w:color="auto"/>
        <w:left w:val="none" w:sz="0" w:space="0" w:color="auto"/>
        <w:bottom w:val="none" w:sz="0" w:space="0" w:color="auto"/>
        <w:right w:val="none" w:sz="0" w:space="0" w:color="auto"/>
      </w:divBdr>
      <w:divsChild>
        <w:div w:id="28184750">
          <w:marLeft w:val="0"/>
          <w:marRight w:val="0"/>
          <w:marTop w:val="0"/>
          <w:marBottom w:val="0"/>
          <w:divBdr>
            <w:top w:val="none" w:sz="0" w:space="0" w:color="auto"/>
            <w:left w:val="none" w:sz="0" w:space="0" w:color="auto"/>
            <w:bottom w:val="none" w:sz="0" w:space="0" w:color="auto"/>
            <w:right w:val="none" w:sz="0" w:space="0" w:color="auto"/>
          </w:divBdr>
          <w:divsChild>
            <w:div w:id="28184749">
              <w:marLeft w:val="0"/>
              <w:marRight w:val="0"/>
              <w:marTop w:val="75"/>
              <w:marBottom w:val="0"/>
              <w:divBdr>
                <w:top w:val="none" w:sz="0" w:space="0" w:color="auto"/>
                <w:left w:val="none" w:sz="0" w:space="0" w:color="auto"/>
                <w:bottom w:val="none" w:sz="0" w:space="0" w:color="auto"/>
                <w:right w:val="none" w:sz="0" w:space="0" w:color="auto"/>
              </w:divBdr>
              <w:divsChild>
                <w:div w:id="28184753">
                  <w:marLeft w:val="0"/>
                  <w:marRight w:val="0"/>
                  <w:marTop w:val="0"/>
                  <w:marBottom w:val="0"/>
                  <w:divBdr>
                    <w:top w:val="none" w:sz="0" w:space="0" w:color="auto"/>
                    <w:left w:val="none" w:sz="0" w:space="0" w:color="auto"/>
                    <w:bottom w:val="none" w:sz="0" w:space="0" w:color="auto"/>
                    <w:right w:val="none" w:sz="0" w:space="0" w:color="auto"/>
                  </w:divBdr>
                  <w:divsChild>
                    <w:div w:id="28184752">
                      <w:marLeft w:val="0"/>
                      <w:marRight w:val="0"/>
                      <w:marTop w:val="15"/>
                      <w:marBottom w:val="150"/>
                      <w:divBdr>
                        <w:top w:val="single" w:sz="6" w:space="6" w:color="E3E3E3"/>
                        <w:left w:val="single" w:sz="6" w:space="6" w:color="E3E3E3"/>
                        <w:bottom w:val="single" w:sz="6" w:space="6" w:color="E3E3E3"/>
                        <w:right w:val="single" w:sz="6" w:space="6" w:color="E3E3E3"/>
                      </w:divBdr>
                    </w:div>
                  </w:divsChild>
                </w:div>
              </w:divsChild>
            </w:div>
          </w:divsChild>
        </w:div>
      </w:divsChild>
    </w:div>
    <w:div w:id="28184754">
      <w:marLeft w:val="0"/>
      <w:marRight w:val="0"/>
      <w:marTop w:val="0"/>
      <w:marBottom w:val="0"/>
      <w:divBdr>
        <w:top w:val="none" w:sz="0" w:space="0" w:color="auto"/>
        <w:left w:val="none" w:sz="0" w:space="0" w:color="auto"/>
        <w:bottom w:val="none" w:sz="0" w:space="0" w:color="auto"/>
        <w:right w:val="none" w:sz="0" w:space="0" w:color="auto"/>
      </w:divBdr>
    </w:div>
    <w:div w:id="28184755">
      <w:marLeft w:val="0"/>
      <w:marRight w:val="0"/>
      <w:marTop w:val="0"/>
      <w:marBottom w:val="0"/>
      <w:divBdr>
        <w:top w:val="none" w:sz="0" w:space="0" w:color="auto"/>
        <w:left w:val="none" w:sz="0" w:space="0" w:color="auto"/>
        <w:bottom w:val="none" w:sz="0" w:space="0" w:color="auto"/>
        <w:right w:val="none" w:sz="0" w:space="0" w:color="auto"/>
      </w:divBdr>
    </w:div>
    <w:div w:id="2818475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www.podkarpacka.policja.gov.pl/komendy-miejskie-i-powiatowe/kpp-jaslo/wydarzenia/art488.html" TargetMode="External"/><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44</TotalTime>
  <Pages>26</Pages>
  <Words>4121</Words>
  <Characters>24730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Komenda Powiatowa Policji</dc:title>
  <dc:subject/>
  <dc:creator>Łukasz Gliwa</dc:creator>
  <cp:keywords/>
  <dc:description/>
  <cp:lastModifiedBy>Andrzej</cp:lastModifiedBy>
  <cp:revision>9</cp:revision>
  <cp:lastPrinted>2013-02-08T11:38:00Z</cp:lastPrinted>
  <dcterms:created xsi:type="dcterms:W3CDTF">2013-02-08T09:22:00Z</dcterms:created>
  <dcterms:modified xsi:type="dcterms:W3CDTF">2013-02-08T11:40:00Z</dcterms:modified>
</cp:coreProperties>
</file>